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873C7" w14:textId="77777777" w:rsidR="00D430D2" w:rsidRPr="00D430D2" w:rsidRDefault="00D430D2" w:rsidP="001C54E6">
      <w:pPr>
        <w:rPr>
          <w:sz w:val="28"/>
          <w:szCs w:val="28"/>
        </w:rPr>
      </w:pPr>
      <w:bookmarkStart w:id="0" w:name="_GoBack"/>
      <w:bookmarkEnd w:id="0"/>
    </w:p>
    <w:p w14:paraId="745E7ED1" w14:textId="77777777" w:rsidR="00D430D2" w:rsidRPr="00D430D2" w:rsidRDefault="00D430D2" w:rsidP="00D430D2">
      <w:pPr>
        <w:jc w:val="center"/>
        <w:rPr>
          <w:sz w:val="28"/>
          <w:szCs w:val="28"/>
        </w:rPr>
      </w:pPr>
      <w:r w:rsidRPr="00D430D2">
        <w:rPr>
          <w:sz w:val="28"/>
          <w:szCs w:val="28"/>
        </w:rPr>
        <w:t xml:space="preserve">Green Screen Puppet Shows on an </w:t>
      </w:r>
      <w:proofErr w:type="spellStart"/>
      <w:r w:rsidRPr="00D430D2">
        <w:rPr>
          <w:sz w:val="28"/>
          <w:szCs w:val="28"/>
        </w:rPr>
        <w:t>Ipad</w:t>
      </w:r>
      <w:proofErr w:type="spellEnd"/>
    </w:p>
    <w:p w14:paraId="68341CEC" w14:textId="77777777" w:rsidR="00D430D2" w:rsidRDefault="00D430D2" w:rsidP="00D430D2">
      <w:pPr>
        <w:jc w:val="center"/>
      </w:pPr>
    </w:p>
    <w:p w14:paraId="32467376" w14:textId="77777777" w:rsidR="00D430D2" w:rsidRDefault="00C01474" w:rsidP="00D430D2">
      <w:pPr>
        <w:jc w:val="center"/>
      </w:pPr>
      <w:hyperlink r:id="rId7" w:history="1">
        <w:r w:rsidR="00D430D2" w:rsidRPr="00072300">
          <w:rPr>
            <w:rStyle w:val="Hyperlink"/>
          </w:rPr>
          <w:t>https://youtu.be/FXhtPChPRzs</w:t>
        </w:r>
      </w:hyperlink>
      <w:r w:rsidR="00D430D2">
        <w:t xml:space="preserve"> example</w:t>
      </w:r>
    </w:p>
    <w:p w14:paraId="53C834A8" w14:textId="77777777" w:rsidR="00D430D2" w:rsidRDefault="00D430D2" w:rsidP="00D430D2">
      <w:pPr>
        <w:jc w:val="center"/>
      </w:pPr>
      <w:r w:rsidRPr="00D03614">
        <w:t>http://www.doink.com/tutorials/</w:t>
      </w:r>
      <w:r>
        <w:t xml:space="preserve"> tutorial</w:t>
      </w:r>
    </w:p>
    <w:p w14:paraId="4298F31D" w14:textId="77777777" w:rsidR="00D430D2" w:rsidRDefault="00D430D2" w:rsidP="00D430D2">
      <w:pPr>
        <w:jc w:val="center"/>
      </w:pPr>
    </w:p>
    <w:p w14:paraId="00B37076" w14:textId="77777777" w:rsidR="00D430D2" w:rsidRDefault="00D430D2" w:rsidP="00D430D2">
      <w:pPr>
        <w:rPr>
          <w:rStyle w:val="Hyperlink"/>
        </w:rPr>
      </w:pPr>
      <w:r>
        <w:t>This lesson uses the big idea of story telling integrating language arts, and visual art but with an added component of technology. Attendees for the presentation will see</w:t>
      </w:r>
      <w:r w:rsidR="009B0F98">
        <w:t xml:space="preserve"> a power point and examples of videos describing</w:t>
      </w:r>
      <w:r>
        <w:t xml:space="preserve"> how a lesson was developed that used student teams to create </w:t>
      </w:r>
      <w:proofErr w:type="spellStart"/>
      <w:r>
        <w:t>papier</w:t>
      </w:r>
      <w:proofErr w:type="spellEnd"/>
      <w:r>
        <w:t xml:space="preserve"> </w:t>
      </w:r>
      <w:proofErr w:type="spellStart"/>
      <w:r>
        <w:t>mache</w:t>
      </w:r>
      <w:proofErr w:type="spellEnd"/>
      <w:r>
        <w:t xml:space="preserve"> puppets, write an artwork inspired script, then produce an </w:t>
      </w:r>
      <w:proofErr w:type="spellStart"/>
      <w:r>
        <w:t>ipad</w:t>
      </w:r>
      <w:proofErr w:type="spellEnd"/>
      <w:r>
        <w:t xml:space="preserve"> recorded and edited puppet show using the app Do Ink Green Screen. For inspiration in writing the script students visited the on line exhibitions from Crystal Bridges museum (</w:t>
      </w:r>
      <w:hyperlink r:id="rId8" w:history="1">
        <w:r w:rsidRPr="00072300">
          <w:rPr>
            <w:rStyle w:val="Hyperlink"/>
          </w:rPr>
          <w:t>http://crystalbridges.org/art/</w:t>
        </w:r>
      </w:hyperlink>
      <w:r>
        <w:t xml:space="preserve">), Arkansas Art Center </w:t>
      </w:r>
      <w:hyperlink r:id="rId9" w:history="1">
        <w:r w:rsidRPr="00072300">
          <w:rPr>
            <w:rStyle w:val="Hyperlink"/>
          </w:rPr>
          <w:t>http://www.arkarts.com/exhibitions</w:t>
        </w:r>
      </w:hyperlink>
      <w:r>
        <w:t xml:space="preserve"> or the Brooks Museum </w:t>
      </w:r>
      <w:hyperlink r:id="rId10" w:history="1">
        <w:r w:rsidRPr="00072300">
          <w:rPr>
            <w:rStyle w:val="Hyperlink"/>
          </w:rPr>
          <w:t>http://www.brooksmuseum.org/current</w:t>
        </w:r>
      </w:hyperlink>
    </w:p>
    <w:p w14:paraId="7EEE18EF" w14:textId="77777777" w:rsidR="00D430D2" w:rsidRDefault="00D430D2" w:rsidP="00D430D2">
      <w:pPr>
        <w:rPr>
          <w:rStyle w:val="Hyperlink"/>
        </w:rPr>
      </w:pPr>
    </w:p>
    <w:p w14:paraId="0F3F8044" w14:textId="77777777" w:rsidR="00D430D2" w:rsidRPr="00D430D2" w:rsidRDefault="00D430D2" w:rsidP="00D430D2">
      <w:r w:rsidRPr="00D430D2">
        <w:rPr>
          <w:rStyle w:val="Hyperlink"/>
          <w:color w:val="auto"/>
          <w:u w:val="none"/>
        </w:rPr>
        <w:t>Instructions for students</w:t>
      </w:r>
      <w:r w:rsidR="009B0F98">
        <w:rPr>
          <w:rStyle w:val="Hyperlink"/>
          <w:color w:val="auto"/>
          <w:u w:val="none"/>
        </w:rPr>
        <w:t xml:space="preserve"> creating the puppet show</w:t>
      </w:r>
      <w:r w:rsidRPr="00D430D2">
        <w:rPr>
          <w:rStyle w:val="Hyperlink"/>
          <w:color w:val="auto"/>
          <w:u w:val="none"/>
        </w:rPr>
        <w:t>:</w:t>
      </w:r>
    </w:p>
    <w:p w14:paraId="12285DE3" w14:textId="77777777" w:rsidR="00D430D2" w:rsidRDefault="00D430D2" w:rsidP="00D430D2"/>
    <w:p w14:paraId="31A6953F" w14:textId="77777777" w:rsidR="00D430D2" w:rsidRDefault="00D430D2" w:rsidP="00D430D2">
      <w:r>
        <w:t xml:space="preserve"> You and the other classmates in your buddy group will decide on at least one favorite artwork to use as the setting and starting point for your script.  This image will serve as the background in your puppet show movie. Decide on the characters that will be appropriate to act out your script. Each team member is responsible for creating a puppet. Write your puppet script with a plot that includes an introduction or setting that introduces who, what, where in the story, rising action with some kind of conflict or problem, a climax where something happens, falling action and resolution—the problem is solved. You may include a moral or lesson. Use primarily dialogue to carry the story. Consider downloading the free app </w:t>
      </w:r>
      <w:proofErr w:type="spellStart"/>
      <w:r w:rsidRPr="007B4BDA">
        <w:rPr>
          <w:b/>
        </w:rPr>
        <w:t>ibrainstorm</w:t>
      </w:r>
      <w:proofErr w:type="spellEnd"/>
      <w:r>
        <w:t xml:space="preserve"> to aid in collaboration with partners. Demonstrations for building the puppet armature and applying the </w:t>
      </w:r>
      <w:proofErr w:type="spellStart"/>
      <w:proofErr w:type="gramStart"/>
      <w:r>
        <w:t>papier</w:t>
      </w:r>
      <w:proofErr w:type="spellEnd"/>
      <w:r>
        <w:t xml:space="preserve"> </w:t>
      </w:r>
      <w:proofErr w:type="spellStart"/>
      <w:r>
        <w:t>mache</w:t>
      </w:r>
      <w:proofErr w:type="spellEnd"/>
      <w:proofErr w:type="gramEnd"/>
      <w:r>
        <w:t xml:space="preserve"> strips are available on line. See also you tube puppet shows for examples on how to act out a story with puppets. </w:t>
      </w:r>
    </w:p>
    <w:p w14:paraId="5EB86C2C" w14:textId="77777777" w:rsidR="00D430D2" w:rsidRDefault="00D430D2" w:rsidP="00D430D2">
      <w:pPr>
        <w:jc w:val="center"/>
      </w:pPr>
    </w:p>
    <w:tbl>
      <w:tblPr>
        <w:tblStyle w:val="TableGrid"/>
        <w:tblW w:w="0" w:type="auto"/>
        <w:tblLook w:val="04A0" w:firstRow="1" w:lastRow="0" w:firstColumn="1" w:lastColumn="0" w:noHBand="0" w:noVBand="1"/>
      </w:tblPr>
      <w:tblGrid>
        <w:gridCol w:w="2803"/>
        <w:gridCol w:w="2228"/>
        <w:gridCol w:w="2292"/>
        <w:gridCol w:w="1533"/>
      </w:tblGrid>
      <w:tr w:rsidR="00D430D2" w14:paraId="220B9962" w14:textId="77777777" w:rsidTr="00D430D2">
        <w:tc>
          <w:tcPr>
            <w:tcW w:w="0" w:type="auto"/>
          </w:tcPr>
          <w:p w14:paraId="641ACF77" w14:textId="77777777" w:rsidR="00D430D2" w:rsidRDefault="00D430D2" w:rsidP="00D430D2">
            <w:pPr>
              <w:jc w:val="center"/>
            </w:pPr>
            <w:r>
              <w:t>Target</w:t>
            </w:r>
          </w:p>
        </w:tc>
        <w:tc>
          <w:tcPr>
            <w:tcW w:w="0" w:type="auto"/>
          </w:tcPr>
          <w:p w14:paraId="7395EF41" w14:textId="77777777" w:rsidR="00D430D2" w:rsidRDefault="00D430D2" w:rsidP="00D430D2">
            <w:pPr>
              <w:jc w:val="center"/>
            </w:pPr>
            <w:r>
              <w:t>Acceptable</w:t>
            </w:r>
          </w:p>
        </w:tc>
        <w:tc>
          <w:tcPr>
            <w:tcW w:w="0" w:type="auto"/>
          </w:tcPr>
          <w:p w14:paraId="5A088773" w14:textId="77777777" w:rsidR="00D430D2" w:rsidRDefault="00D430D2" w:rsidP="00D430D2">
            <w:pPr>
              <w:jc w:val="center"/>
            </w:pPr>
            <w:r>
              <w:t>Unacceptable</w:t>
            </w:r>
          </w:p>
        </w:tc>
        <w:tc>
          <w:tcPr>
            <w:tcW w:w="0" w:type="auto"/>
          </w:tcPr>
          <w:p w14:paraId="144123EB" w14:textId="77777777" w:rsidR="00D430D2" w:rsidRDefault="00D430D2" w:rsidP="00D430D2">
            <w:pPr>
              <w:jc w:val="center"/>
            </w:pPr>
            <w:r>
              <w:t>_________/200</w:t>
            </w:r>
          </w:p>
        </w:tc>
      </w:tr>
      <w:tr w:rsidR="00D430D2" w14:paraId="12597E58" w14:textId="77777777" w:rsidTr="00D430D2">
        <w:tc>
          <w:tcPr>
            <w:tcW w:w="0" w:type="auto"/>
          </w:tcPr>
          <w:p w14:paraId="3208021E" w14:textId="77777777" w:rsidR="00D430D2" w:rsidRDefault="00D430D2" w:rsidP="00D430D2">
            <w:r>
              <w:t>Puppet is visually appealing and creatively relates to museum artwork. 20-18</w:t>
            </w:r>
          </w:p>
        </w:tc>
        <w:tc>
          <w:tcPr>
            <w:tcW w:w="0" w:type="auto"/>
          </w:tcPr>
          <w:p w14:paraId="7846179B" w14:textId="77777777" w:rsidR="00D430D2" w:rsidRDefault="00D430D2" w:rsidP="00D430D2">
            <w:r>
              <w:t>Puppet relates well to museum artwork 17-14</w:t>
            </w:r>
          </w:p>
        </w:tc>
        <w:tc>
          <w:tcPr>
            <w:tcW w:w="0" w:type="auto"/>
          </w:tcPr>
          <w:p w14:paraId="340485ED" w14:textId="77777777" w:rsidR="00D430D2" w:rsidRDefault="00D430D2" w:rsidP="00D430D2">
            <w:r>
              <w:t xml:space="preserve">Puppet has no connection to museum </w:t>
            </w:r>
            <w:proofErr w:type="gramStart"/>
            <w:r>
              <w:t>art work</w:t>
            </w:r>
            <w:proofErr w:type="gramEnd"/>
            <w:r>
              <w:t xml:space="preserve">.  13-0 </w:t>
            </w:r>
            <w:proofErr w:type="spellStart"/>
            <w:r>
              <w:t>pts</w:t>
            </w:r>
            <w:proofErr w:type="spellEnd"/>
          </w:p>
        </w:tc>
        <w:tc>
          <w:tcPr>
            <w:tcW w:w="0" w:type="auto"/>
          </w:tcPr>
          <w:p w14:paraId="2C92AF3D" w14:textId="77777777" w:rsidR="00D430D2" w:rsidRDefault="00D430D2" w:rsidP="00D430D2">
            <w:r>
              <w:t>________20</w:t>
            </w:r>
          </w:p>
        </w:tc>
      </w:tr>
      <w:tr w:rsidR="00D430D2" w14:paraId="5A390A87" w14:textId="77777777" w:rsidTr="00D430D2">
        <w:tc>
          <w:tcPr>
            <w:tcW w:w="0" w:type="auto"/>
          </w:tcPr>
          <w:p w14:paraId="0E50BEE1" w14:textId="77777777" w:rsidR="00D430D2" w:rsidRDefault="00D430D2" w:rsidP="00D430D2">
            <w:r>
              <w:t xml:space="preserve">Puppet is neat and well constructed of </w:t>
            </w:r>
            <w:proofErr w:type="spellStart"/>
            <w:r>
              <w:t>papier</w:t>
            </w:r>
            <w:proofErr w:type="spellEnd"/>
            <w:r>
              <w:t xml:space="preserve"> </w:t>
            </w:r>
            <w:proofErr w:type="spellStart"/>
            <w:r>
              <w:t>mache</w:t>
            </w:r>
            <w:proofErr w:type="spellEnd"/>
            <w:r>
              <w:t xml:space="preserve"> with fabric </w:t>
            </w:r>
            <w:proofErr w:type="spellStart"/>
            <w:r>
              <w:t>handcovering</w:t>
            </w:r>
            <w:proofErr w:type="spellEnd"/>
            <w:r>
              <w:t xml:space="preserve"> 25-22</w:t>
            </w:r>
          </w:p>
        </w:tc>
        <w:tc>
          <w:tcPr>
            <w:tcW w:w="0" w:type="auto"/>
          </w:tcPr>
          <w:p w14:paraId="4AB76719" w14:textId="77777777" w:rsidR="00D430D2" w:rsidRDefault="00D430D2" w:rsidP="00D430D2">
            <w:r>
              <w:t>Puppet and hand covering have only minor craft issues.</w:t>
            </w:r>
          </w:p>
          <w:p w14:paraId="78FB0E1C" w14:textId="77777777" w:rsidR="00D430D2" w:rsidRDefault="00D430D2" w:rsidP="00D430D2">
            <w:r>
              <w:t>21-18</w:t>
            </w:r>
          </w:p>
        </w:tc>
        <w:tc>
          <w:tcPr>
            <w:tcW w:w="0" w:type="auto"/>
          </w:tcPr>
          <w:p w14:paraId="525934D1" w14:textId="77777777" w:rsidR="00D430D2" w:rsidRDefault="00D430D2" w:rsidP="00D430D2">
            <w:r>
              <w:t>Gross craft issues. Hand covering missing or not attached. 17-0</w:t>
            </w:r>
          </w:p>
        </w:tc>
        <w:tc>
          <w:tcPr>
            <w:tcW w:w="0" w:type="auto"/>
          </w:tcPr>
          <w:p w14:paraId="434C1E73" w14:textId="77777777" w:rsidR="00D430D2" w:rsidRDefault="00D430D2" w:rsidP="00D430D2">
            <w:r>
              <w:t>_________25</w:t>
            </w:r>
          </w:p>
        </w:tc>
      </w:tr>
      <w:tr w:rsidR="00D430D2" w14:paraId="27C6F0D0" w14:textId="77777777" w:rsidTr="00D430D2">
        <w:tc>
          <w:tcPr>
            <w:tcW w:w="0" w:type="auto"/>
          </w:tcPr>
          <w:p w14:paraId="5955B455" w14:textId="77777777" w:rsidR="00D430D2" w:rsidRDefault="00D430D2" w:rsidP="00D430D2">
            <w:r>
              <w:t>Puppet character has details for added interest including yarn, and other embellishments 20-18</w:t>
            </w:r>
          </w:p>
        </w:tc>
        <w:tc>
          <w:tcPr>
            <w:tcW w:w="0" w:type="auto"/>
          </w:tcPr>
          <w:p w14:paraId="47F4122C" w14:textId="77777777" w:rsidR="00D430D2" w:rsidRDefault="00D430D2" w:rsidP="00D430D2">
            <w:r>
              <w:t>Puppet has painted details to help establish character17-14</w:t>
            </w:r>
          </w:p>
        </w:tc>
        <w:tc>
          <w:tcPr>
            <w:tcW w:w="0" w:type="auto"/>
          </w:tcPr>
          <w:p w14:paraId="7969EE09" w14:textId="77777777" w:rsidR="00D430D2" w:rsidRDefault="00D430D2" w:rsidP="00D430D2">
            <w:r>
              <w:t>Minimal or no details 13-0</w:t>
            </w:r>
          </w:p>
        </w:tc>
        <w:tc>
          <w:tcPr>
            <w:tcW w:w="0" w:type="auto"/>
          </w:tcPr>
          <w:p w14:paraId="6FDDB71E" w14:textId="77777777" w:rsidR="00D430D2" w:rsidRDefault="00D430D2" w:rsidP="00D430D2">
            <w:r>
              <w:t>________20</w:t>
            </w:r>
          </w:p>
        </w:tc>
      </w:tr>
      <w:tr w:rsidR="00D430D2" w14:paraId="6C4E5CC4" w14:textId="77777777" w:rsidTr="00D430D2">
        <w:tc>
          <w:tcPr>
            <w:tcW w:w="0" w:type="auto"/>
          </w:tcPr>
          <w:p w14:paraId="1611193B" w14:textId="77777777" w:rsidR="00D430D2" w:rsidRDefault="00D430D2" w:rsidP="00D430D2">
            <w:r>
              <w:t xml:space="preserve">Paint is applied with </w:t>
            </w:r>
            <w:r>
              <w:lastRenderedPageBreak/>
              <w:t>solid coverage 10-9</w:t>
            </w:r>
          </w:p>
        </w:tc>
        <w:tc>
          <w:tcPr>
            <w:tcW w:w="0" w:type="auto"/>
          </w:tcPr>
          <w:p w14:paraId="2901B2B8" w14:textId="77777777" w:rsidR="00D430D2" w:rsidRDefault="00D430D2" w:rsidP="00D430D2">
            <w:r>
              <w:lastRenderedPageBreak/>
              <w:t xml:space="preserve">Paint is applied </w:t>
            </w:r>
            <w:r>
              <w:lastRenderedPageBreak/>
              <w:t>with only minor coverage issues 8-7</w:t>
            </w:r>
          </w:p>
        </w:tc>
        <w:tc>
          <w:tcPr>
            <w:tcW w:w="0" w:type="auto"/>
          </w:tcPr>
          <w:p w14:paraId="4131FEDB" w14:textId="77777777" w:rsidR="00D430D2" w:rsidRDefault="00D430D2" w:rsidP="00D430D2">
            <w:r>
              <w:lastRenderedPageBreak/>
              <w:t xml:space="preserve">Paint is flaking off, </w:t>
            </w:r>
            <w:r>
              <w:lastRenderedPageBreak/>
              <w:t>incomplete or does not adequately cover. 6-0</w:t>
            </w:r>
          </w:p>
          <w:p w14:paraId="360AF25F" w14:textId="77777777" w:rsidR="00D430D2" w:rsidRDefault="00D430D2" w:rsidP="00D430D2"/>
          <w:p w14:paraId="5D01060B" w14:textId="77777777" w:rsidR="00D430D2" w:rsidRDefault="00D430D2" w:rsidP="00D430D2"/>
          <w:p w14:paraId="0B51C48B" w14:textId="77777777" w:rsidR="00D430D2" w:rsidRDefault="00D430D2" w:rsidP="00D430D2"/>
        </w:tc>
        <w:tc>
          <w:tcPr>
            <w:tcW w:w="0" w:type="auto"/>
          </w:tcPr>
          <w:p w14:paraId="5AEDB53A" w14:textId="77777777" w:rsidR="00D430D2" w:rsidRDefault="00D430D2" w:rsidP="00D430D2">
            <w:r>
              <w:lastRenderedPageBreak/>
              <w:t>________10</w:t>
            </w:r>
          </w:p>
        </w:tc>
      </w:tr>
      <w:tr w:rsidR="00D430D2" w14:paraId="082275DF" w14:textId="77777777" w:rsidTr="00D430D2">
        <w:tc>
          <w:tcPr>
            <w:tcW w:w="0" w:type="auto"/>
          </w:tcPr>
          <w:p w14:paraId="1549BE39" w14:textId="77777777" w:rsidR="00D430D2" w:rsidRDefault="00D430D2" w:rsidP="00D430D2">
            <w:r>
              <w:lastRenderedPageBreak/>
              <w:t>All group members are actively involved in project and create a puppet character 25-22</w:t>
            </w:r>
          </w:p>
        </w:tc>
        <w:tc>
          <w:tcPr>
            <w:tcW w:w="0" w:type="auto"/>
          </w:tcPr>
          <w:p w14:paraId="49133D4A" w14:textId="77777777" w:rsidR="00D430D2" w:rsidRDefault="00D430D2" w:rsidP="00D430D2">
            <w:r>
              <w:t>All group members are generally involved each creating a puppet 21-18</w:t>
            </w:r>
          </w:p>
        </w:tc>
        <w:tc>
          <w:tcPr>
            <w:tcW w:w="0" w:type="auto"/>
          </w:tcPr>
          <w:p w14:paraId="02231CA6" w14:textId="77777777" w:rsidR="00D430D2" w:rsidRDefault="00D430D2" w:rsidP="00D430D2">
            <w:r>
              <w:t>Lack of cooperation among group members; not all members are represented with puppets in show 17-0</w:t>
            </w:r>
          </w:p>
        </w:tc>
        <w:tc>
          <w:tcPr>
            <w:tcW w:w="0" w:type="auto"/>
          </w:tcPr>
          <w:p w14:paraId="180EBAD7" w14:textId="77777777" w:rsidR="00D430D2" w:rsidRDefault="00D430D2" w:rsidP="00D430D2">
            <w:r>
              <w:t>________/25</w:t>
            </w:r>
          </w:p>
        </w:tc>
      </w:tr>
      <w:tr w:rsidR="00D430D2" w14:paraId="3B86FEDD" w14:textId="77777777" w:rsidTr="00D430D2">
        <w:tc>
          <w:tcPr>
            <w:tcW w:w="0" w:type="auto"/>
          </w:tcPr>
          <w:p w14:paraId="2D109320" w14:textId="77777777" w:rsidR="00D430D2" w:rsidRDefault="00D430D2" w:rsidP="00D430D2">
            <w:r>
              <w:t>Puppet script includes well defined setting, conflict, climax, resolution and is primarily dialogue; story includes a moral 25-22</w:t>
            </w:r>
          </w:p>
        </w:tc>
        <w:tc>
          <w:tcPr>
            <w:tcW w:w="0" w:type="auto"/>
          </w:tcPr>
          <w:p w14:paraId="6FE9056B" w14:textId="77777777" w:rsidR="00D430D2" w:rsidRDefault="00D430D2" w:rsidP="00D430D2">
            <w:r>
              <w:t>Puppet script is generally well defined with plot elements. 21-18</w:t>
            </w:r>
          </w:p>
        </w:tc>
        <w:tc>
          <w:tcPr>
            <w:tcW w:w="0" w:type="auto"/>
          </w:tcPr>
          <w:p w14:paraId="5981CF0F" w14:textId="77777777" w:rsidR="00D430D2" w:rsidRDefault="00D430D2" w:rsidP="00D430D2">
            <w:r>
              <w:t>Puppet script lacks cohesion, little dialogue 17-0</w:t>
            </w:r>
          </w:p>
        </w:tc>
        <w:tc>
          <w:tcPr>
            <w:tcW w:w="0" w:type="auto"/>
          </w:tcPr>
          <w:p w14:paraId="63F14F95" w14:textId="77777777" w:rsidR="00D430D2" w:rsidRDefault="00D430D2" w:rsidP="00D430D2">
            <w:r>
              <w:t>________25</w:t>
            </w:r>
          </w:p>
        </w:tc>
      </w:tr>
      <w:tr w:rsidR="00D430D2" w14:paraId="3E62A245" w14:textId="77777777" w:rsidTr="00D430D2">
        <w:tc>
          <w:tcPr>
            <w:tcW w:w="0" w:type="auto"/>
          </w:tcPr>
          <w:p w14:paraId="44EC482A" w14:textId="77777777" w:rsidR="00D430D2" w:rsidRDefault="00D430D2" w:rsidP="00D430D2">
            <w:r>
              <w:t>Puppet show relates well to two or more museum artworks used as background 20-18</w:t>
            </w:r>
          </w:p>
        </w:tc>
        <w:tc>
          <w:tcPr>
            <w:tcW w:w="0" w:type="auto"/>
          </w:tcPr>
          <w:p w14:paraId="379951F8" w14:textId="77777777" w:rsidR="00D430D2" w:rsidRDefault="00D430D2" w:rsidP="00D430D2">
            <w:r>
              <w:t>Puppet show uses one related museum artwork as background 17-14</w:t>
            </w:r>
          </w:p>
        </w:tc>
        <w:tc>
          <w:tcPr>
            <w:tcW w:w="0" w:type="auto"/>
          </w:tcPr>
          <w:p w14:paraId="0FEA615A" w14:textId="77777777" w:rsidR="00D430D2" w:rsidRDefault="00D430D2" w:rsidP="00D430D2">
            <w:r>
              <w:t>Puppet show has little connection to museum artwork 13-0</w:t>
            </w:r>
          </w:p>
        </w:tc>
        <w:tc>
          <w:tcPr>
            <w:tcW w:w="0" w:type="auto"/>
          </w:tcPr>
          <w:p w14:paraId="2DA56D66" w14:textId="77777777" w:rsidR="00D430D2" w:rsidRDefault="00D430D2" w:rsidP="00D430D2">
            <w:r>
              <w:t>_______20</w:t>
            </w:r>
          </w:p>
        </w:tc>
      </w:tr>
      <w:tr w:rsidR="00D430D2" w14:paraId="42C8B202" w14:textId="77777777" w:rsidTr="00D430D2">
        <w:tc>
          <w:tcPr>
            <w:tcW w:w="0" w:type="auto"/>
          </w:tcPr>
          <w:p w14:paraId="68F7FE17" w14:textId="77777777" w:rsidR="00D430D2" w:rsidRDefault="00D430D2" w:rsidP="00D430D2">
            <w:r>
              <w:t xml:space="preserve">Puppet show is recorded on </w:t>
            </w:r>
            <w:proofErr w:type="spellStart"/>
            <w:r>
              <w:t>ipad</w:t>
            </w:r>
            <w:proofErr w:type="spellEnd"/>
            <w:r>
              <w:t xml:space="preserve">, and link is submitted to instructor on time. Additional credit if submitted as </w:t>
            </w:r>
            <w:proofErr w:type="spellStart"/>
            <w:r>
              <w:t>imovie</w:t>
            </w:r>
            <w:proofErr w:type="spellEnd"/>
            <w:r>
              <w:t xml:space="preserve"> with title and credits +5</w:t>
            </w:r>
          </w:p>
        </w:tc>
        <w:tc>
          <w:tcPr>
            <w:tcW w:w="0" w:type="auto"/>
          </w:tcPr>
          <w:p w14:paraId="0CDBAE12" w14:textId="77777777" w:rsidR="00D430D2" w:rsidRDefault="00D430D2" w:rsidP="00D430D2">
            <w:r>
              <w:t xml:space="preserve">Puppet show is recorded on </w:t>
            </w:r>
            <w:proofErr w:type="spellStart"/>
            <w:r>
              <w:t>ipad</w:t>
            </w:r>
            <w:proofErr w:type="spellEnd"/>
            <w:r>
              <w:t>, and link is submitted to instructor on time 20-18</w:t>
            </w:r>
          </w:p>
        </w:tc>
        <w:tc>
          <w:tcPr>
            <w:tcW w:w="0" w:type="auto"/>
          </w:tcPr>
          <w:p w14:paraId="62B1A9BA" w14:textId="77777777" w:rsidR="00D430D2" w:rsidRDefault="00D430D2" w:rsidP="00D430D2">
            <w:r>
              <w:t>Puppet show is late or not recorded. 13-0</w:t>
            </w:r>
          </w:p>
        </w:tc>
        <w:tc>
          <w:tcPr>
            <w:tcW w:w="0" w:type="auto"/>
          </w:tcPr>
          <w:p w14:paraId="54C91F75" w14:textId="77777777" w:rsidR="00D430D2" w:rsidRDefault="00D430D2" w:rsidP="00D430D2">
            <w:r>
              <w:t>_______20</w:t>
            </w:r>
          </w:p>
        </w:tc>
      </w:tr>
      <w:tr w:rsidR="00D430D2" w14:paraId="0FDBD2AA" w14:textId="77777777" w:rsidTr="00D430D2">
        <w:tc>
          <w:tcPr>
            <w:tcW w:w="0" w:type="auto"/>
          </w:tcPr>
          <w:p w14:paraId="2861BCC9" w14:textId="77777777" w:rsidR="00D430D2" w:rsidRDefault="00D430D2" w:rsidP="00D430D2">
            <w:r>
              <w:t>Puppeteers are animated and easily understood using adequate volume and pacing 20-18</w:t>
            </w:r>
          </w:p>
        </w:tc>
        <w:tc>
          <w:tcPr>
            <w:tcW w:w="0" w:type="auto"/>
          </w:tcPr>
          <w:p w14:paraId="48943E7D" w14:textId="77777777" w:rsidR="00D430D2" w:rsidRDefault="00D430D2" w:rsidP="00D430D2">
            <w:r>
              <w:t>Puppeteers are fairly well animated and generally understood using adequate volume and pacing 17-14</w:t>
            </w:r>
          </w:p>
        </w:tc>
        <w:tc>
          <w:tcPr>
            <w:tcW w:w="0" w:type="auto"/>
          </w:tcPr>
          <w:p w14:paraId="7A2E2895" w14:textId="77777777" w:rsidR="00D430D2" w:rsidRDefault="00D430D2" w:rsidP="00D430D2">
            <w:r>
              <w:t>Volume is too soft. Dialogue is difficult to understand 13-0</w:t>
            </w:r>
          </w:p>
        </w:tc>
        <w:tc>
          <w:tcPr>
            <w:tcW w:w="0" w:type="auto"/>
          </w:tcPr>
          <w:p w14:paraId="57D7E0E7" w14:textId="77777777" w:rsidR="00D430D2" w:rsidRDefault="00D430D2" w:rsidP="00D430D2">
            <w:r>
              <w:t>_______20</w:t>
            </w:r>
          </w:p>
        </w:tc>
      </w:tr>
      <w:tr w:rsidR="00D430D2" w14:paraId="592BFFE4" w14:textId="77777777" w:rsidTr="00D430D2">
        <w:tc>
          <w:tcPr>
            <w:tcW w:w="0" w:type="auto"/>
          </w:tcPr>
          <w:p w14:paraId="7F2D87F0" w14:textId="77777777" w:rsidR="00D430D2" w:rsidRDefault="00D430D2" w:rsidP="00D430D2">
            <w:proofErr w:type="spellStart"/>
            <w:r>
              <w:t>Ipad</w:t>
            </w:r>
            <w:proofErr w:type="spellEnd"/>
            <w:r>
              <w:t xml:space="preserve"> recording includes multiple shots with close ups and scene changes 15-14</w:t>
            </w:r>
          </w:p>
        </w:tc>
        <w:tc>
          <w:tcPr>
            <w:tcW w:w="0" w:type="auto"/>
          </w:tcPr>
          <w:p w14:paraId="10C50DA2" w14:textId="77777777" w:rsidR="00D430D2" w:rsidRDefault="00D430D2" w:rsidP="00D430D2">
            <w:r>
              <w:t>Camera shots are appropriate to the story line</w:t>
            </w:r>
          </w:p>
          <w:p w14:paraId="72A8B4AC" w14:textId="77777777" w:rsidR="00D430D2" w:rsidRDefault="00D430D2" w:rsidP="00D430D2">
            <w:r>
              <w:t>13-11</w:t>
            </w:r>
          </w:p>
        </w:tc>
        <w:tc>
          <w:tcPr>
            <w:tcW w:w="0" w:type="auto"/>
          </w:tcPr>
          <w:p w14:paraId="4D282CDC" w14:textId="77777777" w:rsidR="00D430D2" w:rsidRDefault="00D430D2" w:rsidP="00D430D2">
            <w:r>
              <w:t xml:space="preserve">Puppets are difficult to see. Distracting editing 10-0 </w:t>
            </w:r>
          </w:p>
        </w:tc>
        <w:tc>
          <w:tcPr>
            <w:tcW w:w="0" w:type="auto"/>
          </w:tcPr>
          <w:p w14:paraId="194DCFDD" w14:textId="77777777" w:rsidR="00D430D2" w:rsidRDefault="00D430D2" w:rsidP="00D430D2">
            <w:r>
              <w:t>_______15</w:t>
            </w:r>
          </w:p>
        </w:tc>
      </w:tr>
    </w:tbl>
    <w:p w14:paraId="0804A6EC" w14:textId="77777777" w:rsidR="00D430D2" w:rsidRDefault="00D430D2" w:rsidP="00D430D2">
      <w:pPr>
        <w:jc w:val="center"/>
      </w:pPr>
    </w:p>
    <w:p w14:paraId="35845E16" w14:textId="77777777" w:rsidR="00D430D2" w:rsidRDefault="00D430D2" w:rsidP="00D430D2"/>
    <w:p w14:paraId="321A4E3B" w14:textId="77777777" w:rsidR="00D430D2" w:rsidRDefault="00D430D2" w:rsidP="00D430D2"/>
    <w:p w14:paraId="5CA293DE" w14:textId="77777777" w:rsidR="0037533D" w:rsidRDefault="0037533D" w:rsidP="0037533D">
      <w:pPr>
        <w:jc w:val="center"/>
      </w:pPr>
      <w:r>
        <w:t xml:space="preserve">Lesson Plan Format with the Big Idea </w:t>
      </w:r>
      <w:r>
        <w:softHyphen/>
      </w:r>
      <w:r>
        <w:softHyphen/>
      </w:r>
      <w:r>
        <w:softHyphen/>
        <w:t>__Story telling________________</w:t>
      </w:r>
    </w:p>
    <w:p w14:paraId="640F9991" w14:textId="77777777" w:rsidR="0037533D" w:rsidRDefault="0037533D" w:rsidP="0037533D">
      <w:pPr>
        <w:jc w:val="center"/>
      </w:pPr>
    </w:p>
    <w:tbl>
      <w:tblPr>
        <w:tblStyle w:val="TableGrid"/>
        <w:tblW w:w="0" w:type="auto"/>
        <w:tblLook w:val="04A0" w:firstRow="1" w:lastRow="0" w:firstColumn="1" w:lastColumn="0" w:noHBand="0" w:noVBand="1"/>
      </w:tblPr>
      <w:tblGrid>
        <w:gridCol w:w="2945"/>
        <w:gridCol w:w="2987"/>
        <w:gridCol w:w="2924"/>
      </w:tblGrid>
      <w:tr w:rsidR="0037533D" w14:paraId="26370BA4" w14:textId="77777777" w:rsidTr="0037533D">
        <w:tc>
          <w:tcPr>
            <w:tcW w:w="2945" w:type="dxa"/>
          </w:tcPr>
          <w:p w14:paraId="45833B6C" w14:textId="77777777" w:rsidR="0037533D" w:rsidRDefault="0037533D" w:rsidP="0037533D">
            <w:pPr>
              <w:jc w:val="center"/>
            </w:pPr>
            <w:r>
              <w:t>Lesson Title</w:t>
            </w:r>
          </w:p>
        </w:tc>
        <w:tc>
          <w:tcPr>
            <w:tcW w:w="5911" w:type="dxa"/>
            <w:gridSpan w:val="2"/>
          </w:tcPr>
          <w:p w14:paraId="568B7FB7" w14:textId="77777777" w:rsidR="0037533D" w:rsidRDefault="0037533D" w:rsidP="0037533D"/>
          <w:p w14:paraId="40AF7562" w14:textId="77777777" w:rsidR="0037533D" w:rsidRDefault="0037533D" w:rsidP="0037533D">
            <w:r>
              <w:t>Balloon Puppets Tell a Story</w:t>
            </w:r>
          </w:p>
        </w:tc>
      </w:tr>
      <w:tr w:rsidR="0037533D" w14:paraId="3150BB0D" w14:textId="77777777" w:rsidTr="0037533D">
        <w:tc>
          <w:tcPr>
            <w:tcW w:w="2945" w:type="dxa"/>
          </w:tcPr>
          <w:p w14:paraId="28C660A8" w14:textId="77777777" w:rsidR="0037533D" w:rsidRDefault="0037533D" w:rsidP="0037533D">
            <w:pPr>
              <w:jc w:val="center"/>
            </w:pPr>
            <w:r>
              <w:t>Grade Level</w:t>
            </w:r>
          </w:p>
        </w:tc>
        <w:tc>
          <w:tcPr>
            <w:tcW w:w="5911" w:type="dxa"/>
            <w:gridSpan w:val="2"/>
          </w:tcPr>
          <w:p w14:paraId="5D76CAD8" w14:textId="77777777" w:rsidR="0037533D" w:rsidRDefault="0037533D" w:rsidP="0037533D">
            <w:r>
              <w:t>Multi (1-5 grade)</w:t>
            </w:r>
          </w:p>
        </w:tc>
      </w:tr>
      <w:tr w:rsidR="0037533D" w14:paraId="7B27C20E" w14:textId="77777777" w:rsidTr="0037533D">
        <w:tc>
          <w:tcPr>
            <w:tcW w:w="2945" w:type="dxa"/>
          </w:tcPr>
          <w:p w14:paraId="0124C1DC" w14:textId="77777777" w:rsidR="0037533D" w:rsidRDefault="0037533D" w:rsidP="0037533D">
            <w:pPr>
              <w:jc w:val="center"/>
            </w:pPr>
            <w:r>
              <w:t>Time Frame (How many days in the lesson?)</w:t>
            </w:r>
          </w:p>
        </w:tc>
        <w:tc>
          <w:tcPr>
            <w:tcW w:w="5911" w:type="dxa"/>
            <w:gridSpan w:val="2"/>
          </w:tcPr>
          <w:p w14:paraId="7A2DCA1E" w14:textId="77777777" w:rsidR="0037533D" w:rsidRDefault="0037533D" w:rsidP="0037533D"/>
          <w:p w14:paraId="49AFDFC1" w14:textId="77777777" w:rsidR="0037533D" w:rsidRDefault="0037533D" w:rsidP="0037533D">
            <w:r>
              <w:t>5</w:t>
            </w:r>
          </w:p>
        </w:tc>
      </w:tr>
      <w:tr w:rsidR="0037533D" w14:paraId="20E8F7E3" w14:textId="77777777" w:rsidTr="0037533D">
        <w:tc>
          <w:tcPr>
            <w:tcW w:w="2945" w:type="dxa"/>
          </w:tcPr>
          <w:p w14:paraId="3F4C9636" w14:textId="77777777" w:rsidR="0037533D" w:rsidRDefault="0037533D" w:rsidP="0037533D">
            <w:pPr>
              <w:jc w:val="center"/>
            </w:pPr>
            <w:r>
              <w:t>Goal of Lesson</w:t>
            </w:r>
          </w:p>
          <w:p w14:paraId="782B6AA8" w14:textId="77777777" w:rsidR="0037533D" w:rsidRDefault="0037533D" w:rsidP="0037533D">
            <w:pPr>
              <w:jc w:val="center"/>
            </w:pPr>
            <w:r>
              <w:t>(Essential questions)</w:t>
            </w:r>
          </w:p>
        </w:tc>
        <w:tc>
          <w:tcPr>
            <w:tcW w:w="5911" w:type="dxa"/>
            <w:gridSpan w:val="2"/>
          </w:tcPr>
          <w:p w14:paraId="34A7B574" w14:textId="77777777" w:rsidR="0037533D" w:rsidRDefault="0037533D" w:rsidP="0037533D">
            <w:r>
              <w:t>How can balloon puppets tell a story?</w:t>
            </w:r>
          </w:p>
        </w:tc>
      </w:tr>
      <w:tr w:rsidR="0037533D" w14:paraId="1E7A9F87" w14:textId="77777777" w:rsidTr="0037533D">
        <w:tc>
          <w:tcPr>
            <w:tcW w:w="2945" w:type="dxa"/>
          </w:tcPr>
          <w:p w14:paraId="247A83A7" w14:textId="77777777" w:rsidR="0037533D" w:rsidRDefault="0037533D" w:rsidP="0037533D">
            <w:pPr>
              <w:jc w:val="center"/>
            </w:pPr>
            <w:r>
              <w:t>Objectives (After the lesson the students will be able to _______)</w:t>
            </w:r>
          </w:p>
        </w:tc>
        <w:tc>
          <w:tcPr>
            <w:tcW w:w="5911" w:type="dxa"/>
            <w:gridSpan w:val="2"/>
          </w:tcPr>
          <w:p w14:paraId="0B195C63" w14:textId="77777777" w:rsidR="0037533D" w:rsidRDefault="0037533D" w:rsidP="0037533D">
            <w:pPr>
              <w:ind w:left="25"/>
            </w:pPr>
            <w:r>
              <w:t xml:space="preserve"> Describe some of Jeff </w:t>
            </w:r>
            <w:proofErr w:type="spellStart"/>
            <w:r>
              <w:t>Koons</w:t>
            </w:r>
            <w:proofErr w:type="spellEnd"/>
            <w:r>
              <w:t xml:space="preserve"> balloon sculptures</w:t>
            </w:r>
          </w:p>
          <w:p w14:paraId="66F9F6B6" w14:textId="77777777" w:rsidR="0037533D" w:rsidRDefault="0037533D" w:rsidP="0037533D">
            <w:pPr>
              <w:ind w:left="25"/>
            </w:pPr>
            <w:r>
              <w:t xml:space="preserve">Collaboratively write and perform a puppet show video. Create a hand puppet using plaster gauze over a balloon sculpture. </w:t>
            </w:r>
          </w:p>
        </w:tc>
      </w:tr>
      <w:tr w:rsidR="0037533D" w14:paraId="3374743A" w14:textId="77777777" w:rsidTr="0037533D">
        <w:tc>
          <w:tcPr>
            <w:tcW w:w="2945" w:type="dxa"/>
          </w:tcPr>
          <w:p w14:paraId="6146B7BC" w14:textId="77777777" w:rsidR="0037533D" w:rsidRDefault="0037533D" w:rsidP="0037533D">
            <w:pPr>
              <w:jc w:val="center"/>
            </w:pPr>
            <w:r>
              <w:t>Resources &amp; Materials for Teacher (Cultural exemplar/Visual: Supplies and equipment; URLs)</w:t>
            </w:r>
          </w:p>
        </w:tc>
        <w:tc>
          <w:tcPr>
            <w:tcW w:w="5911" w:type="dxa"/>
            <w:gridSpan w:val="2"/>
          </w:tcPr>
          <w:p w14:paraId="7103A240" w14:textId="77777777" w:rsidR="0037533D" w:rsidRPr="005F44D0" w:rsidRDefault="0037533D" w:rsidP="0037533D">
            <w:r>
              <w:t xml:space="preserve">Images of Jeff </w:t>
            </w:r>
            <w:proofErr w:type="spellStart"/>
            <w:r>
              <w:t>Koons</w:t>
            </w:r>
            <w:proofErr w:type="spellEnd"/>
            <w:r>
              <w:t xml:space="preserve"> Balloon Dog, Swan, Monkey, Tulips, </w:t>
            </w:r>
            <w:proofErr w:type="gramStart"/>
            <w:r>
              <w:t>Rabbit</w:t>
            </w:r>
            <w:proofErr w:type="gramEnd"/>
            <w:r>
              <w:t xml:space="preserve">. Plaster gauze, water, acrylic paint, yarn, </w:t>
            </w:r>
            <w:proofErr w:type="spellStart"/>
            <w:r>
              <w:t>google</w:t>
            </w:r>
            <w:proofErr w:type="spellEnd"/>
            <w:r>
              <w:t xml:space="preserve"> eyes, balloons, poster board for scenery</w:t>
            </w:r>
            <w:proofErr w:type="gramStart"/>
            <w:r>
              <w:t>,  or</w:t>
            </w:r>
            <w:proofErr w:type="gramEnd"/>
            <w:r>
              <w:t xml:space="preserve"> green screen, markers, pencils, crayons, story board templates, children’s books (fairy tales), muslin, thread for hand covering costume, </w:t>
            </w:r>
            <w:proofErr w:type="spellStart"/>
            <w:r>
              <w:t>ipads</w:t>
            </w:r>
            <w:proofErr w:type="spellEnd"/>
            <w:r>
              <w:t xml:space="preserve">, </w:t>
            </w:r>
            <w:proofErr w:type="spellStart"/>
            <w:r>
              <w:t>Imovie</w:t>
            </w:r>
            <w:proofErr w:type="spellEnd"/>
            <w:r>
              <w:t xml:space="preserve"> software,  </w:t>
            </w:r>
            <w:proofErr w:type="spellStart"/>
            <w:r>
              <w:t>Doink</w:t>
            </w:r>
            <w:proofErr w:type="spellEnd"/>
            <w:r>
              <w:t xml:space="preserve"> </w:t>
            </w:r>
            <w:proofErr w:type="spellStart"/>
            <w:r>
              <w:t>ipad</w:t>
            </w:r>
            <w:proofErr w:type="spellEnd"/>
            <w:r>
              <w:t xml:space="preserve"> application computer for editing, prepared line images of </w:t>
            </w:r>
            <w:proofErr w:type="spellStart"/>
            <w:r>
              <w:t>Koons</w:t>
            </w:r>
            <w:proofErr w:type="spellEnd"/>
            <w:r>
              <w:t>’ balloon sculptures, Story prompts, 8 ½ x 11 drawing paper.</w:t>
            </w:r>
          </w:p>
        </w:tc>
      </w:tr>
      <w:tr w:rsidR="0037533D" w14:paraId="3CB9AA5E" w14:textId="77777777" w:rsidTr="0037533D">
        <w:tc>
          <w:tcPr>
            <w:tcW w:w="2945" w:type="dxa"/>
          </w:tcPr>
          <w:p w14:paraId="159B9C08" w14:textId="77777777" w:rsidR="0037533D" w:rsidRDefault="0037533D" w:rsidP="0037533D">
            <w:pPr>
              <w:jc w:val="center"/>
            </w:pPr>
            <w:r>
              <w:t>Instructional Sequence/Teaching Procedure</w:t>
            </w:r>
          </w:p>
        </w:tc>
        <w:tc>
          <w:tcPr>
            <w:tcW w:w="5911" w:type="dxa"/>
            <w:gridSpan w:val="2"/>
          </w:tcPr>
          <w:p w14:paraId="0DBD92E9" w14:textId="77777777" w:rsidR="0037533D" w:rsidRDefault="0037533D" w:rsidP="0037533D"/>
        </w:tc>
      </w:tr>
      <w:tr w:rsidR="0037533D" w14:paraId="0CC134FA" w14:textId="77777777" w:rsidTr="0037533D">
        <w:tc>
          <w:tcPr>
            <w:tcW w:w="2945" w:type="dxa"/>
          </w:tcPr>
          <w:p w14:paraId="39C9BB0E" w14:textId="77777777" w:rsidR="0037533D" w:rsidRPr="00150882" w:rsidRDefault="0037533D" w:rsidP="0037533D">
            <w:pPr>
              <w:jc w:val="center"/>
              <w:rPr>
                <w:b/>
              </w:rPr>
            </w:pPr>
            <w:r w:rsidRPr="00150882">
              <w:rPr>
                <w:b/>
              </w:rPr>
              <w:t>Day 1</w:t>
            </w:r>
            <w:r>
              <w:rPr>
                <w:b/>
              </w:rPr>
              <w:t xml:space="preserve"> (Wed March, 29)</w:t>
            </w:r>
          </w:p>
        </w:tc>
        <w:tc>
          <w:tcPr>
            <w:tcW w:w="2987" w:type="dxa"/>
          </w:tcPr>
          <w:p w14:paraId="0B19D8F0" w14:textId="77777777" w:rsidR="0037533D" w:rsidRDefault="0037533D" w:rsidP="0037533D">
            <w:r>
              <w:t>Introduction (__15__min.)</w:t>
            </w:r>
          </w:p>
        </w:tc>
        <w:tc>
          <w:tcPr>
            <w:tcW w:w="2924" w:type="dxa"/>
          </w:tcPr>
          <w:p w14:paraId="79A42249" w14:textId="77777777" w:rsidR="0037533D" w:rsidRDefault="0037533D" w:rsidP="0037533D">
            <w:r>
              <w:t xml:space="preserve">Divide students into 5 teams (4 students each) Students get acquainted by collaboratively coloring sectioned squares from </w:t>
            </w:r>
            <w:proofErr w:type="spellStart"/>
            <w:r>
              <w:t>Koons</w:t>
            </w:r>
            <w:proofErr w:type="spellEnd"/>
            <w:r>
              <w:t xml:space="preserve">’ work and realigning into colored image.  Explain project to students of balloon puppet stories recorded on </w:t>
            </w:r>
            <w:proofErr w:type="spellStart"/>
            <w:r>
              <w:t>ipads</w:t>
            </w:r>
            <w:proofErr w:type="spellEnd"/>
            <w:r>
              <w:t>.</w:t>
            </w:r>
          </w:p>
          <w:p w14:paraId="28C44614" w14:textId="77777777" w:rsidR="0037533D" w:rsidRDefault="0037533D" w:rsidP="0037533D"/>
        </w:tc>
      </w:tr>
      <w:tr w:rsidR="0037533D" w14:paraId="4977C788" w14:textId="77777777" w:rsidTr="0037533D">
        <w:tc>
          <w:tcPr>
            <w:tcW w:w="2945" w:type="dxa"/>
          </w:tcPr>
          <w:p w14:paraId="6B1A07C6" w14:textId="77777777" w:rsidR="0037533D" w:rsidRDefault="0037533D" w:rsidP="0037533D">
            <w:pPr>
              <w:jc w:val="center"/>
            </w:pPr>
          </w:p>
        </w:tc>
        <w:tc>
          <w:tcPr>
            <w:tcW w:w="2987" w:type="dxa"/>
          </w:tcPr>
          <w:p w14:paraId="60A93688" w14:textId="77777777" w:rsidR="0037533D" w:rsidRDefault="0037533D" w:rsidP="0037533D">
            <w:r>
              <w:t>Instructional Activities (15 min.) Perceptual or studio activity; direct instruction/demonstration</w:t>
            </w:r>
          </w:p>
        </w:tc>
        <w:tc>
          <w:tcPr>
            <w:tcW w:w="2924" w:type="dxa"/>
          </w:tcPr>
          <w:p w14:paraId="569DE622" w14:textId="77777777" w:rsidR="0037533D" w:rsidRDefault="0037533D" w:rsidP="0037533D"/>
          <w:p w14:paraId="02928152" w14:textId="77777777" w:rsidR="0037533D" w:rsidRDefault="0037533D" w:rsidP="0037533D">
            <w:r>
              <w:t>Students write scripts for puppet show. Use story prompts.</w:t>
            </w:r>
          </w:p>
        </w:tc>
      </w:tr>
      <w:tr w:rsidR="0037533D" w14:paraId="63DD8679" w14:textId="77777777" w:rsidTr="0037533D">
        <w:tc>
          <w:tcPr>
            <w:tcW w:w="2945" w:type="dxa"/>
          </w:tcPr>
          <w:p w14:paraId="132E94B6" w14:textId="77777777" w:rsidR="0037533D" w:rsidRDefault="0037533D" w:rsidP="0037533D">
            <w:pPr>
              <w:jc w:val="center"/>
            </w:pPr>
          </w:p>
        </w:tc>
        <w:tc>
          <w:tcPr>
            <w:tcW w:w="2987" w:type="dxa"/>
          </w:tcPr>
          <w:p w14:paraId="7D0BCE99" w14:textId="77777777" w:rsidR="0037533D" w:rsidRDefault="0037533D" w:rsidP="0037533D">
            <w:r>
              <w:t>Guided and Independent Practice (20 min)</w:t>
            </w:r>
          </w:p>
        </w:tc>
        <w:tc>
          <w:tcPr>
            <w:tcW w:w="2924" w:type="dxa"/>
          </w:tcPr>
          <w:p w14:paraId="4901C489" w14:textId="77777777" w:rsidR="0037533D" w:rsidRDefault="0037533D" w:rsidP="0037533D">
            <w:r>
              <w:t xml:space="preserve">Students draw puppet characters; complete script writing using prompts and </w:t>
            </w:r>
            <w:proofErr w:type="gramStart"/>
            <w:r>
              <w:t>story board</w:t>
            </w:r>
            <w:proofErr w:type="gramEnd"/>
            <w:r>
              <w:t xml:space="preserve"> template.</w:t>
            </w:r>
          </w:p>
        </w:tc>
      </w:tr>
      <w:tr w:rsidR="0037533D" w14:paraId="360346AC" w14:textId="77777777" w:rsidTr="0037533D">
        <w:tc>
          <w:tcPr>
            <w:tcW w:w="2945" w:type="dxa"/>
          </w:tcPr>
          <w:p w14:paraId="447CAD78" w14:textId="77777777" w:rsidR="0037533D" w:rsidRDefault="0037533D" w:rsidP="0037533D">
            <w:pPr>
              <w:jc w:val="center"/>
            </w:pPr>
          </w:p>
        </w:tc>
        <w:tc>
          <w:tcPr>
            <w:tcW w:w="2987" w:type="dxa"/>
          </w:tcPr>
          <w:p w14:paraId="7E17A271" w14:textId="77777777" w:rsidR="0037533D" w:rsidRDefault="0037533D" w:rsidP="0037533D">
            <w:r>
              <w:t>Closure (__5_ min.)</w:t>
            </w:r>
          </w:p>
        </w:tc>
        <w:tc>
          <w:tcPr>
            <w:tcW w:w="2924" w:type="dxa"/>
          </w:tcPr>
          <w:p w14:paraId="6BBFBEB0" w14:textId="77777777" w:rsidR="0037533D" w:rsidRDefault="0037533D" w:rsidP="0037533D">
            <w:r>
              <w:t>Collect all writing in file folder per each team.</w:t>
            </w:r>
          </w:p>
        </w:tc>
      </w:tr>
      <w:tr w:rsidR="0037533D" w14:paraId="711E274F" w14:textId="77777777" w:rsidTr="0037533D">
        <w:tc>
          <w:tcPr>
            <w:tcW w:w="2945" w:type="dxa"/>
          </w:tcPr>
          <w:p w14:paraId="36BAFB25" w14:textId="77777777" w:rsidR="0037533D" w:rsidRDefault="0037533D" w:rsidP="0037533D">
            <w:pPr>
              <w:jc w:val="center"/>
            </w:pPr>
          </w:p>
        </w:tc>
        <w:tc>
          <w:tcPr>
            <w:tcW w:w="2987" w:type="dxa"/>
          </w:tcPr>
          <w:p w14:paraId="3E4178EF" w14:textId="77777777" w:rsidR="0037533D" w:rsidRDefault="0037533D" w:rsidP="0037533D">
            <w:r>
              <w:t>Management/Cleanup (5 min.) Procedures (Any safety issues to consider?)</w:t>
            </w:r>
          </w:p>
        </w:tc>
        <w:tc>
          <w:tcPr>
            <w:tcW w:w="2924" w:type="dxa"/>
          </w:tcPr>
          <w:p w14:paraId="70C92F08" w14:textId="77777777" w:rsidR="0037533D" w:rsidRDefault="0037533D" w:rsidP="0037533D">
            <w:r>
              <w:t xml:space="preserve">Review info about Jeff </w:t>
            </w:r>
            <w:proofErr w:type="spellStart"/>
            <w:r>
              <w:t>Koons</w:t>
            </w:r>
            <w:proofErr w:type="spellEnd"/>
            <w:r>
              <w:t>. Share story ideas around the room from each team</w:t>
            </w:r>
          </w:p>
        </w:tc>
      </w:tr>
    </w:tbl>
    <w:p w14:paraId="2CD70700" w14:textId="77777777" w:rsidR="0037533D" w:rsidRDefault="0037533D" w:rsidP="0037533D">
      <w:pPr>
        <w:jc w:val="center"/>
      </w:pPr>
    </w:p>
    <w:p w14:paraId="503443DF" w14:textId="77777777" w:rsidR="0037533D" w:rsidRDefault="0037533D" w:rsidP="0037533D"/>
    <w:tbl>
      <w:tblPr>
        <w:tblStyle w:val="TableGrid"/>
        <w:tblW w:w="0" w:type="auto"/>
        <w:tblLook w:val="04A0" w:firstRow="1" w:lastRow="0" w:firstColumn="1" w:lastColumn="0" w:noHBand="0" w:noVBand="1"/>
      </w:tblPr>
      <w:tblGrid>
        <w:gridCol w:w="2952"/>
        <w:gridCol w:w="2952"/>
        <w:gridCol w:w="2952"/>
      </w:tblGrid>
      <w:tr w:rsidR="0037533D" w14:paraId="799B0740" w14:textId="77777777" w:rsidTr="0037533D">
        <w:tc>
          <w:tcPr>
            <w:tcW w:w="2952" w:type="dxa"/>
          </w:tcPr>
          <w:p w14:paraId="001C96AF" w14:textId="77777777" w:rsidR="0037533D" w:rsidRDefault="0037533D" w:rsidP="0037533D">
            <w:pPr>
              <w:jc w:val="center"/>
            </w:pPr>
            <w:r>
              <w:t>Interdisciplinary Connections</w:t>
            </w:r>
          </w:p>
        </w:tc>
        <w:tc>
          <w:tcPr>
            <w:tcW w:w="5904" w:type="dxa"/>
            <w:gridSpan w:val="2"/>
          </w:tcPr>
          <w:p w14:paraId="63CD74CA" w14:textId="77777777" w:rsidR="0037533D" w:rsidRDefault="0037533D" w:rsidP="0037533D">
            <w:pPr>
              <w:jc w:val="center"/>
            </w:pPr>
          </w:p>
          <w:p w14:paraId="5C065295" w14:textId="77777777" w:rsidR="0037533D" w:rsidRDefault="0037533D" w:rsidP="0037533D">
            <w:r>
              <w:t>Language arts</w:t>
            </w:r>
          </w:p>
        </w:tc>
      </w:tr>
      <w:tr w:rsidR="0037533D" w14:paraId="3C7FF5E1" w14:textId="77777777" w:rsidTr="0037533D">
        <w:tc>
          <w:tcPr>
            <w:tcW w:w="2952" w:type="dxa"/>
          </w:tcPr>
          <w:p w14:paraId="4B721C62" w14:textId="77777777" w:rsidR="0037533D" w:rsidRDefault="0037533D" w:rsidP="0037533D">
            <w:pPr>
              <w:jc w:val="center"/>
            </w:pPr>
            <w:r>
              <w:t>Arkansas Standards</w:t>
            </w:r>
          </w:p>
        </w:tc>
        <w:tc>
          <w:tcPr>
            <w:tcW w:w="5904" w:type="dxa"/>
            <w:gridSpan w:val="2"/>
          </w:tcPr>
          <w:p w14:paraId="73B7B86F" w14:textId="77777777" w:rsidR="0037533D" w:rsidRDefault="0037533D" w:rsidP="0037533D">
            <w:pPr>
              <w:pStyle w:val="Default"/>
              <w:rPr>
                <w:sz w:val="20"/>
                <w:szCs w:val="20"/>
              </w:rPr>
            </w:pPr>
            <w:r>
              <w:rPr>
                <w:sz w:val="20"/>
                <w:szCs w:val="20"/>
              </w:rPr>
              <w:t xml:space="preserve">CR.1.1.1 Collaboratively engage in exploration and imaginative play with materials </w:t>
            </w:r>
          </w:p>
          <w:p w14:paraId="6A2B7C8C" w14:textId="77777777" w:rsidR="0037533D" w:rsidRDefault="0037533D" w:rsidP="0037533D">
            <w:pPr>
              <w:pStyle w:val="Default"/>
              <w:rPr>
                <w:sz w:val="20"/>
                <w:szCs w:val="20"/>
              </w:rPr>
            </w:pPr>
            <w:r>
              <w:rPr>
                <w:sz w:val="20"/>
                <w:szCs w:val="20"/>
              </w:rPr>
              <w:t xml:space="preserve">CR.1.2.1 </w:t>
            </w:r>
          </w:p>
          <w:p w14:paraId="2155FB60" w14:textId="77777777" w:rsidR="0037533D" w:rsidRDefault="0037533D" w:rsidP="0037533D">
            <w:pPr>
              <w:rPr>
                <w:sz w:val="20"/>
                <w:szCs w:val="20"/>
              </w:rPr>
            </w:pPr>
            <w:r>
              <w:rPr>
                <w:sz w:val="20"/>
                <w:szCs w:val="20"/>
              </w:rPr>
              <w:t xml:space="preserve">Formulate multiple solutions to an art or design problem through collaboration and brainstorming </w:t>
            </w:r>
          </w:p>
          <w:p w14:paraId="7A9956A8" w14:textId="77777777" w:rsidR="0037533D" w:rsidRDefault="0037533D" w:rsidP="0037533D">
            <w:pPr>
              <w:pStyle w:val="Default"/>
              <w:rPr>
                <w:sz w:val="20"/>
                <w:szCs w:val="20"/>
              </w:rPr>
            </w:pPr>
            <w:r>
              <w:rPr>
                <w:sz w:val="20"/>
                <w:szCs w:val="20"/>
              </w:rPr>
              <w:t xml:space="preserve">CR.1.3.1 </w:t>
            </w:r>
          </w:p>
          <w:p w14:paraId="679E617E" w14:textId="77777777" w:rsidR="0037533D" w:rsidRDefault="0037533D" w:rsidP="0037533D">
            <w:pPr>
              <w:rPr>
                <w:sz w:val="20"/>
                <w:szCs w:val="20"/>
              </w:rPr>
            </w:pPr>
            <w:r>
              <w:rPr>
                <w:sz w:val="20"/>
                <w:szCs w:val="20"/>
              </w:rPr>
              <w:t xml:space="preserve">Extend an imaginative idea into a broader solution </w:t>
            </w:r>
          </w:p>
          <w:p w14:paraId="420EFF5B" w14:textId="77777777" w:rsidR="0037533D" w:rsidRDefault="0037533D" w:rsidP="0037533D">
            <w:pPr>
              <w:pStyle w:val="Default"/>
              <w:rPr>
                <w:sz w:val="20"/>
                <w:szCs w:val="20"/>
              </w:rPr>
            </w:pPr>
            <w:r>
              <w:rPr>
                <w:sz w:val="20"/>
                <w:szCs w:val="20"/>
              </w:rPr>
              <w:t xml:space="preserve">CR.1.4.1 </w:t>
            </w:r>
          </w:p>
          <w:p w14:paraId="54672511" w14:textId="77777777" w:rsidR="0037533D" w:rsidRDefault="0037533D" w:rsidP="0037533D">
            <w:pPr>
              <w:rPr>
                <w:sz w:val="20"/>
                <w:szCs w:val="20"/>
              </w:rPr>
            </w:pPr>
            <w:r>
              <w:rPr>
                <w:sz w:val="20"/>
                <w:szCs w:val="20"/>
              </w:rPr>
              <w:t xml:space="preserve">Individually formulate multiple solutions to an art or design problem through brainstorming </w:t>
            </w:r>
          </w:p>
          <w:p w14:paraId="1405E34E" w14:textId="77777777" w:rsidR="0037533D" w:rsidRDefault="0037533D" w:rsidP="0037533D">
            <w:pPr>
              <w:pStyle w:val="Default"/>
              <w:rPr>
                <w:sz w:val="20"/>
                <w:szCs w:val="20"/>
              </w:rPr>
            </w:pPr>
            <w:r>
              <w:rPr>
                <w:sz w:val="20"/>
                <w:szCs w:val="20"/>
              </w:rPr>
              <w:t xml:space="preserve">CR.2.1.1 </w:t>
            </w:r>
          </w:p>
          <w:p w14:paraId="40EDF0EA" w14:textId="77777777" w:rsidR="0037533D" w:rsidRDefault="0037533D" w:rsidP="0037533D">
            <w:pPr>
              <w:pStyle w:val="Default"/>
              <w:rPr>
                <w:sz w:val="20"/>
                <w:szCs w:val="20"/>
              </w:rPr>
            </w:pPr>
            <w:r>
              <w:rPr>
                <w:sz w:val="20"/>
                <w:szCs w:val="20"/>
              </w:rPr>
              <w:t xml:space="preserve">Explore uses of various media using grade-level appropriate </w:t>
            </w:r>
            <w:r>
              <w:rPr>
                <w:i/>
                <w:iCs/>
                <w:sz w:val="20"/>
                <w:szCs w:val="20"/>
              </w:rPr>
              <w:t xml:space="preserve">elements of art </w:t>
            </w:r>
            <w:r>
              <w:rPr>
                <w:sz w:val="20"/>
                <w:szCs w:val="20"/>
              </w:rPr>
              <w:t xml:space="preserve">and </w:t>
            </w:r>
            <w:r>
              <w:rPr>
                <w:i/>
                <w:iCs/>
                <w:sz w:val="20"/>
                <w:szCs w:val="20"/>
              </w:rPr>
              <w:t xml:space="preserve">principles of design </w:t>
            </w:r>
          </w:p>
          <w:p w14:paraId="03402916" w14:textId="77777777" w:rsidR="0037533D" w:rsidRDefault="0037533D" w:rsidP="0037533D">
            <w:pPr>
              <w:pStyle w:val="Default"/>
              <w:rPr>
                <w:sz w:val="20"/>
                <w:szCs w:val="20"/>
              </w:rPr>
            </w:pPr>
            <w:r>
              <w:rPr>
                <w:sz w:val="20"/>
                <w:szCs w:val="20"/>
              </w:rPr>
              <w:t>• _</w:t>
            </w:r>
            <w:proofErr w:type="gramStart"/>
            <w:r>
              <w:rPr>
                <w:sz w:val="20"/>
                <w:szCs w:val="20"/>
              </w:rPr>
              <w:t>drawing</w:t>
            </w:r>
            <w:proofErr w:type="gramEnd"/>
            <w:r>
              <w:rPr>
                <w:sz w:val="20"/>
                <w:szCs w:val="20"/>
              </w:rPr>
              <w:t xml:space="preserve"> </w:t>
            </w:r>
          </w:p>
          <w:p w14:paraId="4F74EFEE" w14:textId="77777777" w:rsidR="0037533D" w:rsidRDefault="0037533D" w:rsidP="0037533D">
            <w:pPr>
              <w:pStyle w:val="Default"/>
              <w:rPr>
                <w:sz w:val="20"/>
                <w:szCs w:val="20"/>
              </w:rPr>
            </w:pPr>
            <w:r>
              <w:rPr>
                <w:sz w:val="20"/>
                <w:szCs w:val="20"/>
              </w:rPr>
              <w:t>• _</w:t>
            </w:r>
            <w:proofErr w:type="gramStart"/>
            <w:r>
              <w:rPr>
                <w:sz w:val="20"/>
                <w:szCs w:val="20"/>
              </w:rPr>
              <w:t>painting</w:t>
            </w:r>
            <w:proofErr w:type="gramEnd"/>
            <w:r>
              <w:rPr>
                <w:sz w:val="20"/>
                <w:szCs w:val="20"/>
              </w:rPr>
              <w:t xml:space="preserve"> </w:t>
            </w:r>
          </w:p>
          <w:p w14:paraId="54256D7B" w14:textId="77777777" w:rsidR="0037533D" w:rsidRDefault="0037533D" w:rsidP="0037533D">
            <w:pPr>
              <w:pStyle w:val="Default"/>
              <w:rPr>
                <w:sz w:val="20"/>
                <w:szCs w:val="20"/>
              </w:rPr>
            </w:pPr>
            <w:r>
              <w:rPr>
                <w:sz w:val="20"/>
                <w:szCs w:val="20"/>
              </w:rPr>
              <w:t>• _</w:t>
            </w:r>
            <w:proofErr w:type="gramStart"/>
            <w:r>
              <w:rPr>
                <w:sz w:val="20"/>
                <w:szCs w:val="20"/>
              </w:rPr>
              <w:t>sculpture</w:t>
            </w:r>
            <w:proofErr w:type="gramEnd"/>
            <w:r>
              <w:rPr>
                <w:sz w:val="20"/>
                <w:szCs w:val="20"/>
              </w:rPr>
              <w:t xml:space="preserve"> </w:t>
            </w:r>
          </w:p>
          <w:p w14:paraId="3AE5E75E" w14:textId="77777777" w:rsidR="0037533D" w:rsidRDefault="0037533D" w:rsidP="0037533D">
            <w:pPr>
              <w:pStyle w:val="Default"/>
              <w:rPr>
                <w:sz w:val="20"/>
                <w:szCs w:val="20"/>
              </w:rPr>
            </w:pPr>
            <w:r>
              <w:rPr>
                <w:sz w:val="20"/>
                <w:szCs w:val="20"/>
              </w:rPr>
              <w:t xml:space="preserve">CR.3.2.1 Collaboratively discuss and reflect on choices made in creating personal artwork, using art vocabulary </w:t>
            </w:r>
          </w:p>
          <w:p w14:paraId="20E9D944" w14:textId="77777777" w:rsidR="0037533D" w:rsidRDefault="0037533D" w:rsidP="0037533D">
            <w:pPr>
              <w:pStyle w:val="Default"/>
              <w:rPr>
                <w:sz w:val="20"/>
                <w:szCs w:val="20"/>
              </w:rPr>
            </w:pPr>
            <w:r>
              <w:rPr>
                <w:sz w:val="20"/>
                <w:szCs w:val="20"/>
              </w:rPr>
              <w:t xml:space="preserve">CN.10.K.1 </w:t>
            </w:r>
          </w:p>
          <w:p w14:paraId="4640D08E" w14:textId="77777777" w:rsidR="0037533D" w:rsidRDefault="0037533D" w:rsidP="0037533D">
            <w:pPr>
              <w:pStyle w:val="Default"/>
              <w:rPr>
                <w:sz w:val="20"/>
                <w:szCs w:val="20"/>
              </w:rPr>
            </w:pPr>
            <w:r>
              <w:rPr>
                <w:sz w:val="20"/>
                <w:szCs w:val="20"/>
              </w:rPr>
              <w:t xml:space="preserve">Explore ways a story can be told </w:t>
            </w:r>
          </w:p>
          <w:p w14:paraId="3F8DC309" w14:textId="77777777" w:rsidR="0037533D" w:rsidRDefault="0037533D" w:rsidP="0037533D">
            <w:r>
              <w:rPr>
                <w:sz w:val="20"/>
                <w:szCs w:val="20"/>
              </w:rPr>
              <w:t>(</w:t>
            </w:r>
            <w:proofErr w:type="gramStart"/>
            <w:r>
              <w:rPr>
                <w:sz w:val="20"/>
                <w:szCs w:val="20"/>
              </w:rPr>
              <w:t>e</w:t>
            </w:r>
            <w:proofErr w:type="gramEnd"/>
            <w:r>
              <w:rPr>
                <w:sz w:val="20"/>
                <w:szCs w:val="20"/>
              </w:rPr>
              <w:t xml:space="preserve">.g., visual, verbal, written, performed) through art </w:t>
            </w:r>
          </w:p>
        </w:tc>
      </w:tr>
      <w:tr w:rsidR="0037533D" w14:paraId="372AB767" w14:textId="77777777" w:rsidTr="0037533D">
        <w:tc>
          <w:tcPr>
            <w:tcW w:w="2952" w:type="dxa"/>
          </w:tcPr>
          <w:p w14:paraId="140888C4" w14:textId="77777777" w:rsidR="0037533D" w:rsidRDefault="0037533D" w:rsidP="0037533D">
            <w:pPr>
              <w:jc w:val="center"/>
            </w:pPr>
            <w:r>
              <w:t xml:space="preserve">Modifications/Enrichment </w:t>
            </w:r>
          </w:p>
        </w:tc>
        <w:tc>
          <w:tcPr>
            <w:tcW w:w="5904" w:type="dxa"/>
            <w:gridSpan w:val="2"/>
          </w:tcPr>
          <w:p w14:paraId="26737A62" w14:textId="77777777" w:rsidR="0037533D" w:rsidRDefault="0037533D" w:rsidP="0037533D">
            <w:r>
              <w:t>Peer helpers</w:t>
            </w:r>
          </w:p>
        </w:tc>
      </w:tr>
      <w:tr w:rsidR="0037533D" w14:paraId="33074477" w14:textId="77777777" w:rsidTr="0037533D">
        <w:tc>
          <w:tcPr>
            <w:tcW w:w="2952" w:type="dxa"/>
          </w:tcPr>
          <w:p w14:paraId="7CCAADED" w14:textId="77777777" w:rsidR="0037533D" w:rsidRDefault="0037533D" w:rsidP="0037533D">
            <w:pPr>
              <w:jc w:val="center"/>
            </w:pPr>
            <w:r>
              <w:t>Evaluation</w:t>
            </w:r>
          </w:p>
        </w:tc>
        <w:tc>
          <w:tcPr>
            <w:tcW w:w="2952" w:type="dxa"/>
          </w:tcPr>
          <w:p w14:paraId="067F5031" w14:textId="77777777" w:rsidR="0037533D" w:rsidRDefault="0037533D" w:rsidP="0037533D">
            <w:pPr>
              <w:jc w:val="center"/>
            </w:pPr>
          </w:p>
        </w:tc>
        <w:tc>
          <w:tcPr>
            <w:tcW w:w="2952" w:type="dxa"/>
          </w:tcPr>
          <w:p w14:paraId="5D341B46" w14:textId="77777777" w:rsidR="0037533D" w:rsidRDefault="0037533D" w:rsidP="0037533D">
            <w:pPr>
              <w:jc w:val="center"/>
            </w:pPr>
          </w:p>
        </w:tc>
      </w:tr>
      <w:tr w:rsidR="0037533D" w14:paraId="1785B3F3" w14:textId="77777777" w:rsidTr="0037533D">
        <w:tc>
          <w:tcPr>
            <w:tcW w:w="2952" w:type="dxa"/>
          </w:tcPr>
          <w:p w14:paraId="38DA629F" w14:textId="77777777" w:rsidR="0037533D" w:rsidRDefault="0037533D" w:rsidP="0037533D">
            <w:pPr>
              <w:jc w:val="center"/>
            </w:pPr>
          </w:p>
        </w:tc>
        <w:tc>
          <w:tcPr>
            <w:tcW w:w="2952" w:type="dxa"/>
          </w:tcPr>
          <w:p w14:paraId="2D063BFD" w14:textId="77777777" w:rsidR="0037533D" w:rsidRDefault="0037533D" w:rsidP="0037533D">
            <w:pPr>
              <w:jc w:val="center"/>
            </w:pPr>
            <w:r>
              <w:t>Formative</w:t>
            </w:r>
          </w:p>
          <w:p w14:paraId="633824A9" w14:textId="77777777" w:rsidR="0037533D" w:rsidRDefault="0037533D" w:rsidP="0037533D">
            <w:r>
              <w:t xml:space="preserve">Check for understanding by asking question during process </w:t>
            </w:r>
            <w:proofErr w:type="spellStart"/>
            <w:r>
              <w:t>ie</w:t>
            </w:r>
            <w:proofErr w:type="spellEnd"/>
            <w:r>
              <w:t xml:space="preserve"> “Who is Jeff </w:t>
            </w:r>
            <w:proofErr w:type="spellStart"/>
            <w:r>
              <w:t>Koons</w:t>
            </w:r>
            <w:proofErr w:type="spellEnd"/>
            <w:r>
              <w:t>?” “How does your story begin?” “What happens?” “How does it end?”</w:t>
            </w:r>
          </w:p>
          <w:p w14:paraId="7BE359BB" w14:textId="77777777" w:rsidR="0037533D" w:rsidRDefault="0037533D" w:rsidP="0037533D"/>
        </w:tc>
        <w:tc>
          <w:tcPr>
            <w:tcW w:w="2952" w:type="dxa"/>
          </w:tcPr>
          <w:p w14:paraId="5BF6622E" w14:textId="77777777" w:rsidR="0037533D" w:rsidRDefault="0037533D" w:rsidP="0037533D">
            <w:pPr>
              <w:jc w:val="center"/>
            </w:pPr>
            <w:r>
              <w:t>Summative</w:t>
            </w:r>
          </w:p>
          <w:p w14:paraId="1621534F" w14:textId="77777777" w:rsidR="0037533D" w:rsidRDefault="0037533D" w:rsidP="0037533D">
            <w:r>
              <w:t xml:space="preserve">Students reflect on experience and write 4 sentences to answer the following prompts: 1. Describe your puppet. 2. Tell about your puppet story. 3. Tell how your puppet is like the work of artist, Jeff </w:t>
            </w:r>
            <w:proofErr w:type="spellStart"/>
            <w:r>
              <w:t>Koons</w:t>
            </w:r>
            <w:proofErr w:type="spellEnd"/>
            <w:r>
              <w:t>. 4. Tell what you liked about working as a team and anything you did not like.</w:t>
            </w:r>
          </w:p>
        </w:tc>
      </w:tr>
    </w:tbl>
    <w:p w14:paraId="7F55383B" w14:textId="77777777" w:rsidR="0037533D" w:rsidRDefault="0037533D" w:rsidP="0037533D">
      <w:pPr>
        <w:jc w:val="center"/>
      </w:pPr>
    </w:p>
    <w:p w14:paraId="035B302A" w14:textId="77777777" w:rsidR="0037533D" w:rsidRDefault="0037533D" w:rsidP="0037533D">
      <w:r>
        <w:br w:type="page"/>
      </w:r>
    </w:p>
    <w:p w14:paraId="5C537121" w14:textId="77777777" w:rsidR="0037533D" w:rsidRDefault="0037533D" w:rsidP="0037533D">
      <w:pPr>
        <w:jc w:val="center"/>
      </w:pPr>
      <w:r>
        <w:t xml:space="preserve">Lesson Plan Format with the Big Idea </w:t>
      </w:r>
      <w:r>
        <w:softHyphen/>
      </w:r>
      <w:r>
        <w:softHyphen/>
      </w:r>
      <w:r>
        <w:softHyphen/>
        <w:t>___Story Telling_______________</w:t>
      </w:r>
    </w:p>
    <w:p w14:paraId="0827EFD6" w14:textId="77777777" w:rsidR="0037533D" w:rsidRDefault="0037533D" w:rsidP="0037533D">
      <w:pPr>
        <w:jc w:val="center"/>
      </w:pPr>
    </w:p>
    <w:tbl>
      <w:tblPr>
        <w:tblStyle w:val="TableGrid"/>
        <w:tblW w:w="0" w:type="auto"/>
        <w:tblLook w:val="04A0" w:firstRow="1" w:lastRow="0" w:firstColumn="1" w:lastColumn="0" w:noHBand="0" w:noVBand="1"/>
      </w:tblPr>
      <w:tblGrid>
        <w:gridCol w:w="2945"/>
        <w:gridCol w:w="5911"/>
      </w:tblGrid>
      <w:tr w:rsidR="0037533D" w14:paraId="3B9A45FE" w14:textId="77777777" w:rsidTr="0037533D">
        <w:tc>
          <w:tcPr>
            <w:tcW w:w="2945" w:type="dxa"/>
          </w:tcPr>
          <w:p w14:paraId="7F2886FB" w14:textId="77777777" w:rsidR="0037533D" w:rsidRDefault="0037533D" w:rsidP="0037533D">
            <w:pPr>
              <w:jc w:val="center"/>
            </w:pPr>
            <w:r>
              <w:t>Instructional Sequence/Teaching Procedure</w:t>
            </w:r>
          </w:p>
        </w:tc>
        <w:tc>
          <w:tcPr>
            <w:tcW w:w="5911" w:type="dxa"/>
          </w:tcPr>
          <w:p w14:paraId="50CF4BC3" w14:textId="77777777" w:rsidR="0037533D" w:rsidRDefault="0037533D" w:rsidP="0037533D"/>
        </w:tc>
      </w:tr>
      <w:tr w:rsidR="0037533D" w14:paraId="32EAC231" w14:textId="77777777" w:rsidTr="0037533D">
        <w:tc>
          <w:tcPr>
            <w:tcW w:w="2945" w:type="dxa"/>
          </w:tcPr>
          <w:p w14:paraId="287BE60F" w14:textId="77777777" w:rsidR="0037533D" w:rsidRDefault="0037533D" w:rsidP="0037533D">
            <w:pPr>
              <w:jc w:val="center"/>
              <w:rPr>
                <w:b/>
              </w:rPr>
            </w:pPr>
            <w:r w:rsidRPr="00150882">
              <w:rPr>
                <w:b/>
              </w:rPr>
              <w:t xml:space="preserve">Day </w:t>
            </w:r>
            <w:r>
              <w:rPr>
                <w:b/>
              </w:rPr>
              <w:t>2</w:t>
            </w:r>
          </w:p>
          <w:p w14:paraId="34359D8C" w14:textId="77777777" w:rsidR="0037533D" w:rsidRDefault="0037533D" w:rsidP="0037533D">
            <w:pPr>
              <w:jc w:val="center"/>
            </w:pPr>
            <w:r>
              <w:rPr>
                <w:b/>
              </w:rPr>
              <w:t>(Wed. April, 5)</w:t>
            </w:r>
          </w:p>
        </w:tc>
        <w:tc>
          <w:tcPr>
            <w:tcW w:w="5911" w:type="dxa"/>
          </w:tcPr>
          <w:p w14:paraId="07E9E45F" w14:textId="77777777" w:rsidR="0037533D" w:rsidRDefault="0037533D" w:rsidP="0037533D">
            <w:r>
              <w:t xml:space="preserve">Introduction (__5min.) Review previous day’s work. Remind students they will be creating balloon puppet to act out story. Cover work area with </w:t>
            </w:r>
            <w:proofErr w:type="spellStart"/>
            <w:r>
              <w:t>kraft</w:t>
            </w:r>
            <w:proofErr w:type="spellEnd"/>
            <w:r>
              <w:t xml:space="preserve"> paper for easier clean up. </w:t>
            </w:r>
          </w:p>
        </w:tc>
      </w:tr>
      <w:tr w:rsidR="0037533D" w14:paraId="544032C0" w14:textId="77777777" w:rsidTr="0037533D">
        <w:tc>
          <w:tcPr>
            <w:tcW w:w="2945" w:type="dxa"/>
          </w:tcPr>
          <w:p w14:paraId="732895AF" w14:textId="77777777" w:rsidR="0037533D" w:rsidRDefault="0037533D" w:rsidP="0037533D">
            <w:pPr>
              <w:jc w:val="center"/>
            </w:pPr>
          </w:p>
        </w:tc>
        <w:tc>
          <w:tcPr>
            <w:tcW w:w="5911" w:type="dxa"/>
          </w:tcPr>
          <w:p w14:paraId="77034A24" w14:textId="77777777" w:rsidR="0037533D" w:rsidRDefault="0037533D" w:rsidP="0037533D">
            <w:r>
              <w:t>Instructional Activities (5 min.) Perceptual or studio activity; direct instruction/demonstration Demo to students how to apply plaster gauze to balloon</w:t>
            </w:r>
          </w:p>
        </w:tc>
      </w:tr>
      <w:tr w:rsidR="0037533D" w14:paraId="3A0F7257" w14:textId="77777777" w:rsidTr="0037533D">
        <w:tc>
          <w:tcPr>
            <w:tcW w:w="2945" w:type="dxa"/>
          </w:tcPr>
          <w:p w14:paraId="3DE7CA57" w14:textId="77777777" w:rsidR="0037533D" w:rsidRDefault="0037533D" w:rsidP="0037533D">
            <w:pPr>
              <w:jc w:val="center"/>
            </w:pPr>
          </w:p>
        </w:tc>
        <w:tc>
          <w:tcPr>
            <w:tcW w:w="5911" w:type="dxa"/>
          </w:tcPr>
          <w:p w14:paraId="004A363D" w14:textId="77777777" w:rsidR="0037533D" w:rsidRDefault="0037533D" w:rsidP="0037533D">
            <w:r>
              <w:t>Guided and Independent Practice (30 min) Students will work as buddies to apply plaster to pre-made balloon sculpture</w:t>
            </w:r>
            <w:proofErr w:type="gramStart"/>
            <w:r>
              <w:t>;</w:t>
            </w:r>
            <w:proofErr w:type="gramEnd"/>
            <w:r>
              <w:t xml:space="preserve"> If time permits begin background scenery.</w:t>
            </w:r>
          </w:p>
        </w:tc>
      </w:tr>
      <w:tr w:rsidR="0037533D" w14:paraId="16C4FE1C" w14:textId="77777777" w:rsidTr="0037533D">
        <w:tc>
          <w:tcPr>
            <w:tcW w:w="2945" w:type="dxa"/>
          </w:tcPr>
          <w:p w14:paraId="7DA24593" w14:textId="77777777" w:rsidR="0037533D" w:rsidRDefault="0037533D" w:rsidP="0037533D">
            <w:pPr>
              <w:jc w:val="center"/>
            </w:pPr>
          </w:p>
        </w:tc>
        <w:tc>
          <w:tcPr>
            <w:tcW w:w="5911" w:type="dxa"/>
          </w:tcPr>
          <w:p w14:paraId="55541C0D" w14:textId="77777777" w:rsidR="0037533D" w:rsidRDefault="0037533D" w:rsidP="0037533D">
            <w:pPr>
              <w:ind w:left="25"/>
            </w:pPr>
            <w:r>
              <w:t>Closure (__10_ min.) Ask students to explain what they have made and what happens in their story</w:t>
            </w:r>
          </w:p>
        </w:tc>
      </w:tr>
      <w:tr w:rsidR="0037533D" w14:paraId="3CF5C56B" w14:textId="77777777" w:rsidTr="0037533D">
        <w:tc>
          <w:tcPr>
            <w:tcW w:w="2945" w:type="dxa"/>
          </w:tcPr>
          <w:p w14:paraId="1E55346B" w14:textId="77777777" w:rsidR="0037533D" w:rsidRDefault="0037533D" w:rsidP="0037533D">
            <w:pPr>
              <w:jc w:val="center"/>
            </w:pPr>
          </w:p>
        </w:tc>
        <w:tc>
          <w:tcPr>
            <w:tcW w:w="5911" w:type="dxa"/>
          </w:tcPr>
          <w:p w14:paraId="45C8A1D8" w14:textId="77777777" w:rsidR="0037533D" w:rsidRPr="005F44D0" w:rsidRDefault="0037533D" w:rsidP="0037533D">
            <w:r>
              <w:t xml:space="preserve">Management/Cleanup (5 min.) Procedures (Any safety issues to consider?) Set puppets in a location to dry; Clean </w:t>
            </w:r>
            <w:proofErr w:type="gramStart"/>
            <w:r>
              <w:t>work space</w:t>
            </w:r>
            <w:proofErr w:type="gramEnd"/>
            <w:r>
              <w:t>.</w:t>
            </w:r>
          </w:p>
        </w:tc>
      </w:tr>
    </w:tbl>
    <w:p w14:paraId="3BA36D91" w14:textId="77777777" w:rsidR="0037533D" w:rsidRDefault="0037533D" w:rsidP="0037533D">
      <w:pPr>
        <w:jc w:val="center"/>
      </w:pPr>
    </w:p>
    <w:p w14:paraId="07AF2966" w14:textId="77777777" w:rsidR="0037533D" w:rsidRDefault="0037533D" w:rsidP="0037533D"/>
    <w:p w14:paraId="65D3D9BC" w14:textId="77777777" w:rsidR="0037533D" w:rsidRDefault="0037533D" w:rsidP="0037533D">
      <w:pPr>
        <w:jc w:val="center"/>
      </w:pPr>
      <w:r>
        <w:t xml:space="preserve">Lesson Plan Format with the Big Idea </w:t>
      </w:r>
      <w:r>
        <w:softHyphen/>
      </w:r>
      <w:r>
        <w:softHyphen/>
      </w:r>
      <w:r>
        <w:softHyphen/>
        <w:t>___Story Telling_______________</w:t>
      </w:r>
    </w:p>
    <w:p w14:paraId="0B54FD88" w14:textId="77777777" w:rsidR="0037533D" w:rsidRDefault="0037533D" w:rsidP="0037533D">
      <w:pPr>
        <w:jc w:val="center"/>
      </w:pPr>
    </w:p>
    <w:tbl>
      <w:tblPr>
        <w:tblStyle w:val="TableGrid"/>
        <w:tblW w:w="0" w:type="auto"/>
        <w:tblLook w:val="04A0" w:firstRow="1" w:lastRow="0" w:firstColumn="1" w:lastColumn="0" w:noHBand="0" w:noVBand="1"/>
      </w:tblPr>
      <w:tblGrid>
        <w:gridCol w:w="2945"/>
        <w:gridCol w:w="5911"/>
      </w:tblGrid>
      <w:tr w:rsidR="0037533D" w14:paraId="05B5A85B" w14:textId="77777777" w:rsidTr="0037533D">
        <w:tc>
          <w:tcPr>
            <w:tcW w:w="2945" w:type="dxa"/>
          </w:tcPr>
          <w:p w14:paraId="568F0406" w14:textId="77777777" w:rsidR="0037533D" w:rsidRDefault="0037533D" w:rsidP="0037533D">
            <w:pPr>
              <w:jc w:val="center"/>
            </w:pPr>
            <w:r>
              <w:t>Instructional Sequence/Teaching Procedure</w:t>
            </w:r>
          </w:p>
        </w:tc>
        <w:tc>
          <w:tcPr>
            <w:tcW w:w="5911" w:type="dxa"/>
          </w:tcPr>
          <w:p w14:paraId="479A4E2B" w14:textId="77777777" w:rsidR="0037533D" w:rsidRDefault="0037533D" w:rsidP="0037533D"/>
        </w:tc>
      </w:tr>
      <w:tr w:rsidR="0037533D" w14:paraId="3920FFFB" w14:textId="77777777" w:rsidTr="0037533D">
        <w:tc>
          <w:tcPr>
            <w:tcW w:w="2945" w:type="dxa"/>
          </w:tcPr>
          <w:p w14:paraId="250871A5" w14:textId="77777777" w:rsidR="0037533D" w:rsidRDefault="0037533D" w:rsidP="0037533D">
            <w:pPr>
              <w:jc w:val="center"/>
              <w:rPr>
                <w:b/>
              </w:rPr>
            </w:pPr>
            <w:r w:rsidRPr="00150882">
              <w:rPr>
                <w:b/>
              </w:rPr>
              <w:t>Day</w:t>
            </w:r>
            <w:r>
              <w:rPr>
                <w:b/>
              </w:rPr>
              <w:t>3</w:t>
            </w:r>
          </w:p>
          <w:p w14:paraId="4FFC7E76" w14:textId="77777777" w:rsidR="0037533D" w:rsidRDefault="0037533D" w:rsidP="0037533D">
            <w:pPr>
              <w:jc w:val="center"/>
            </w:pPr>
            <w:r>
              <w:rPr>
                <w:b/>
              </w:rPr>
              <w:t>(Wed. April 12)</w:t>
            </w:r>
          </w:p>
        </w:tc>
        <w:tc>
          <w:tcPr>
            <w:tcW w:w="5911" w:type="dxa"/>
          </w:tcPr>
          <w:p w14:paraId="248C6590" w14:textId="77777777" w:rsidR="0037533D" w:rsidRDefault="0037533D" w:rsidP="0037533D">
            <w:r>
              <w:t xml:space="preserve">Introduction (5 min.) Review previous day’s work. Remind students they will be creating balloon puppets to act out story. Cover work area with </w:t>
            </w:r>
            <w:proofErr w:type="spellStart"/>
            <w:r>
              <w:t>kraft</w:t>
            </w:r>
            <w:proofErr w:type="spellEnd"/>
            <w:r>
              <w:t xml:space="preserve"> paper for easier clean up. </w:t>
            </w:r>
          </w:p>
        </w:tc>
      </w:tr>
      <w:tr w:rsidR="0037533D" w14:paraId="794BFB02" w14:textId="77777777" w:rsidTr="0037533D">
        <w:tc>
          <w:tcPr>
            <w:tcW w:w="2945" w:type="dxa"/>
          </w:tcPr>
          <w:p w14:paraId="420922A4" w14:textId="77777777" w:rsidR="0037533D" w:rsidRDefault="0037533D" w:rsidP="0037533D">
            <w:pPr>
              <w:jc w:val="center"/>
            </w:pPr>
          </w:p>
        </w:tc>
        <w:tc>
          <w:tcPr>
            <w:tcW w:w="5911" w:type="dxa"/>
          </w:tcPr>
          <w:p w14:paraId="7382BAFA" w14:textId="77777777" w:rsidR="0037533D" w:rsidRDefault="0037533D" w:rsidP="0037533D">
            <w:r>
              <w:t>Instructional Activities (5 min.) Perceptual or studio activity</w:t>
            </w:r>
            <w:proofErr w:type="gramStart"/>
            <w:r>
              <w:t>;</w:t>
            </w:r>
            <w:proofErr w:type="gramEnd"/>
            <w:r>
              <w:t xml:space="preserve"> direct instruction/demonstration Demo to students how to mix paint colors.</w:t>
            </w:r>
          </w:p>
        </w:tc>
      </w:tr>
      <w:tr w:rsidR="0037533D" w14:paraId="6AEC62BE" w14:textId="77777777" w:rsidTr="0037533D">
        <w:tc>
          <w:tcPr>
            <w:tcW w:w="2945" w:type="dxa"/>
          </w:tcPr>
          <w:p w14:paraId="72E97508" w14:textId="77777777" w:rsidR="0037533D" w:rsidRDefault="0037533D" w:rsidP="0037533D">
            <w:pPr>
              <w:jc w:val="center"/>
            </w:pPr>
          </w:p>
        </w:tc>
        <w:tc>
          <w:tcPr>
            <w:tcW w:w="5911" w:type="dxa"/>
          </w:tcPr>
          <w:p w14:paraId="013BB71C" w14:textId="77777777" w:rsidR="0037533D" w:rsidRDefault="0037533D" w:rsidP="0037533D">
            <w:r>
              <w:t>Guided and Independent Practice (35 min) Students will paint puppet heads and decorate hand covering; if time permits work on background scenery</w:t>
            </w:r>
          </w:p>
        </w:tc>
      </w:tr>
      <w:tr w:rsidR="0037533D" w14:paraId="6732409A" w14:textId="77777777" w:rsidTr="0037533D">
        <w:tc>
          <w:tcPr>
            <w:tcW w:w="2945" w:type="dxa"/>
          </w:tcPr>
          <w:p w14:paraId="09950E5C" w14:textId="77777777" w:rsidR="0037533D" w:rsidRDefault="0037533D" w:rsidP="0037533D">
            <w:pPr>
              <w:jc w:val="center"/>
            </w:pPr>
          </w:p>
        </w:tc>
        <w:tc>
          <w:tcPr>
            <w:tcW w:w="5911" w:type="dxa"/>
          </w:tcPr>
          <w:p w14:paraId="36549DB0" w14:textId="77777777" w:rsidR="0037533D" w:rsidRDefault="0037533D" w:rsidP="0037533D">
            <w:pPr>
              <w:ind w:left="25"/>
            </w:pPr>
            <w:r>
              <w:t>Closure (__10_ min.) Ask students to explain what they have made and what happens in their story</w:t>
            </w:r>
          </w:p>
        </w:tc>
      </w:tr>
      <w:tr w:rsidR="0037533D" w14:paraId="1CB3EB9C" w14:textId="77777777" w:rsidTr="0037533D">
        <w:tc>
          <w:tcPr>
            <w:tcW w:w="2945" w:type="dxa"/>
          </w:tcPr>
          <w:p w14:paraId="0DE541B8" w14:textId="77777777" w:rsidR="0037533D" w:rsidRDefault="0037533D" w:rsidP="0037533D">
            <w:pPr>
              <w:jc w:val="center"/>
            </w:pPr>
          </w:p>
        </w:tc>
        <w:tc>
          <w:tcPr>
            <w:tcW w:w="5911" w:type="dxa"/>
          </w:tcPr>
          <w:p w14:paraId="2F16E74B" w14:textId="77777777" w:rsidR="0037533D" w:rsidRPr="005F44D0" w:rsidRDefault="0037533D" w:rsidP="0037533D">
            <w:r>
              <w:t xml:space="preserve">Management/Cleanup (5 min.) Procedures (Any safety issues to consider?) Set puppets in a location to dry; Clean </w:t>
            </w:r>
            <w:proofErr w:type="gramStart"/>
            <w:r>
              <w:t>work space</w:t>
            </w:r>
            <w:proofErr w:type="gramEnd"/>
            <w:r>
              <w:t>. Remind students to clean brushes well</w:t>
            </w:r>
          </w:p>
        </w:tc>
      </w:tr>
    </w:tbl>
    <w:p w14:paraId="3D627E76" w14:textId="77777777" w:rsidR="0037533D" w:rsidRDefault="0037533D" w:rsidP="0037533D">
      <w:pPr>
        <w:jc w:val="center"/>
      </w:pPr>
    </w:p>
    <w:p w14:paraId="069A56F4" w14:textId="77777777" w:rsidR="0037533D" w:rsidRDefault="0037533D" w:rsidP="0037533D">
      <w:pPr>
        <w:jc w:val="center"/>
      </w:pPr>
      <w:r>
        <w:t xml:space="preserve">Lesson Plan Format with the Big Idea </w:t>
      </w:r>
      <w:r>
        <w:softHyphen/>
      </w:r>
      <w:r>
        <w:softHyphen/>
      </w:r>
      <w:r>
        <w:softHyphen/>
        <w:t>___Story Telling_______________</w:t>
      </w:r>
    </w:p>
    <w:p w14:paraId="6A067933" w14:textId="77777777" w:rsidR="0037533D" w:rsidRDefault="0037533D" w:rsidP="0037533D">
      <w:pPr>
        <w:jc w:val="center"/>
      </w:pPr>
    </w:p>
    <w:tbl>
      <w:tblPr>
        <w:tblStyle w:val="TableGrid"/>
        <w:tblW w:w="0" w:type="auto"/>
        <w:tblLook w:val="04A0" w:firstRow="1" w:lastRow="0" w:firstColumn="1" w:lastColumn="0" w:noHBand="0" w:noVBand="1"/>
      </w:tblPr>
      <w:tblGrid>
        <w:gridCol w:w="2945"/>
        <w:gridCol w:w="5911"/>
      </w:tblGrid>
      <w:tr w:rsidR="0037533D" w14:paraId="1C35EE0F" w14:textId="77777777" w:rsidTr="0037533D">
        <w:tc>
          <w:tcPr>
            <w:tcW w:w="2945" w:type="dxa"/>
          </w:tcPr>
          <w:p w14:paraId="156479F7" w14:textId="77777777" w:rsidR="0037533D" w:rsidRDefault="0037533D" w:rsidP="0037533D">
            <w:pPr>
              <w:jc w:val="center"/>
            </w:pPr>
            <w:r>
              <w:t>Instructional Sequence/Teaching Procedure</w:t>
            </w:r>
          </w:p>
        </w:tc>
        <w:tc>
          <w:tcPr>
            <w:tcW w:w="5911" w:type="dxa"/>
          </w:tcPr>
          <w:p w14:paraId="4AA7A370" w14:textId="77777777" w:rsidR="0037533D" w:rsidRDefault="0037533D" w:rsidP="0037533D"/>
        </w:tc>
      </w:tr>
      <w:tr w:rsidR="0037533D" w14:paraId="0756BA05" w14:textId="77777777" w:rsidTr="0037533D">
        <w:tc>
          <w:tcPr>
            <w:tcW w:w="2945" w:type="dxa"/>
          </w:tcPr>
          <w:p w14:paraId="5BFA7E47" w14:textId="77777777" w:rsidR="0037533D" w:rsidRDefault="0037533D" w:rsidP="0037533D">
            <w:pPr>
              <w:jc w:val="center"/>
              <w:rPr>
                <w:b/>
              </w:rPr>
            </w:pPr>
            <w:r w:rsidRPr="00150882">
              <w:rPr>
                <w:b/>
              </w:rPr>
              <w:t xml:space="preserve">Day </w:t>
            </w:r>
            <w:r>
              <w:rPr>
                <w:b/>
              </w:rPr>
              <w:t>4</w:t>
            </w:r>
          </w:p>
          <w:p w14:paraId="33CB58EA" w14:textId="77777777" w:rsidR="0037533D" w:rsidRDefault="0037533D" w:rsidP="0037533D">
            <w:pPr>
              <w:jc w:val="center"/>
            </w:pPr>
            <w:r>
              <w:rPr>
                <w:b/>
              </w:rPr>
              <w:t>(Wed April 19)</w:t>
            </w:r>
          </w:p>
        </w:tc>
        <w:tc>
          <w:tcPr>
            <w:tcW w:w="5911" w:type="dxa"/>
          </w:tcPr>
          <w:p w14:paraId="1B1ECACC" w14:textId="77777777" w:rsidR="0037533D" w:rsidRDefault="0037533D" w:rsidP="0037533D">
            <w:r>
              <w:t xml:space="preserve">Introduction (__5min.) Review previous day’s work. Remind students they will be creating balloon puppets to act out story. </w:t>
            </w:r>
          </w:p>
        </w:tc>
      </w:tr>
      <w:tr w:rsidR="0037533D" w14:paraId="01C2C36A" w14:textId="77777777" w:rsidTr="0037533D">
        <w:tc>
          <w:tcPr>
            <w:tcW w:w="2945" w:type="dxa"/>
          </w:tcPr>
          <w:p w14:paraId="252B175A" w14:textId="77777777" w:rsidR="0037533D" w:rsidRDefault="0037533D" w:rsidP="0037533D">
            <w:pPr>
              <w:jc w:val="center"/>
            </w:pPr>
          </w:p>
        </w:tc>
        <w:tc>
          <w:tcPr>
            <w:tcW w:w="5911" w:type="dxa"/>
          </w:tcPr>
          <w:p w14:paraId="012BA0C1" w14:textId="77777777" w:rsidR="0037533D" w:rsidRDefault="0037533D" w:rsidP="0037533D">
            <w:r>
              <w:t xml:space="preserve">Instructional Activities (15 min.) Perceptual or studio activity; direct instruction/demonstration Assist students in using hot glue to add yarn hair, </w:t>
            </w:r>
            <w:proofErr w:type="spellStart"/>
            <w:r>
              <w:t>google</w:t>
            </w:r>
            <w:proofErr w:type="spellEnd"/>
            <w:r>
              <w:t xml:space="preserve"> eyes and other embellishments to complete puppet. Complete background scenery.</w:t>
            </w:r>
          </w:p>
        </w:tc>
      </w:tr>
      <w:tr w:rsidR="0037533D" w14:paraId="2C0B110A" w14:textId="77777777" w:rsidTr="0037533D">
        <w:tc>
          <w:tcPr>
            <w:tcW w:w="2945" w:type="dxa"/>
          </w:tcPr>
          <w:p w14:paraId="27CF6EEF" w14:textId="77777777" w:rsidR="0037533D" w:rsidRDefault="0037533D" w:rsidP="0037533D">
            <w:pPr>
              <w:jc w:val="center"/>
            </w:pPr>
          </w:p>
        </w:tc>
        <w:tc>
          <w:tcPr>
            <w:tcW w:w="5911" w:type="dxa"/>
          </w:tcPr>
          <w:p w14:paraId="5BDF995B" w14:textId="77777777" w:rsidR="0037533D" w:rsidRDefault="0037533D" w:rsidP="0037533D">
            <w:r>
              <w:t xml:space="preserve">Guided and Independent Practice (30 min) Students will practice acting out puppet story. Record on </w:t>
            </w:r>
            <w:proofErr w:type="spellStart"/>
            <w:r>
              <w:t>ipad</w:t>
            </w:r>
            <w:proofErr w:type="spellEnd"/>
          </w:p>
        </w:tc>
      </w:tr>
      <w:tr w:rsidR="0037533D" w14:paraId="43E175D1" w14:textId="77777777" w:rsidTr="0037533D">
        <w:tc>
          <w:tcPr>
            <w:tcW w:w="2945" w:type="dxa"/>
          </w:tcPr>
          <w:p w14:paraId="3F9967AD" w14:textId="77777777" w:rsidR="0037533D" w:rsidRDefault="0037533D" w:rsidP="0037533D">
            <w:pPr>
              <w:jc w:val="center"/>
            </w:pPr>
          </w:p>
        </w:tc>
        <w:tc>
          <w:tcPr>
            <w:tcW w:w="5911" w:type="dxa"/>
          </w:tcPr>
          <w:p w14:paraId="7B2B36C7" w14:textId="77777777" w:rsidR="0037533D" w:rsidRDefault="0037533D" w:rsidP="0037533D">
            <w:pPr>
              <w:ind w:left="25"/>
            </w:pPr>
            <w:r>
              <w:t>Closure (__5_ min.) Ask students to explain what they have made and what happens in their story</w:t>
            </w:r>
          </w:p>
        </w:tc>
      </w:tr>
      <w:tr w:rsidR="0037533D" w14:paraId="3CDBB842" w14:textId="77777777" w:rsidTr="0037533D">
        <w:tc>
          <w:tcPr>
            <w:tcW w:w="2945" w:type="dxa"/>
          </w:tcPr>
          <w:p w14:paraId="3B71A0C7" w14:textId="77777777" w:rsidR="0037533D" w:rsidRDefault="0037533D" w:rsidP="0037533D">
            <w:pPr>
              <w:jc w:val="center"/>
            </w:pPr>
          </w:p>
        </w:tc>
        <w:tc>
          <w:tcPr>
            <w:tcW w:w="5911" w:type="dxa"/>
          </w:tcPr>
          <w:p w14:paraId="1131C192" w14:textId="77777777" w:rsidR="0037533D" w:rsidRPr="005F44D0" w:rsidRDefault="0037533D" w:rsidP="0037533D">
            <w:r>
              <w:t>Management/Cleanup (5 min.) Procedures (Any safety issues to consider?) Caution students regarding use of hot glue.</w:t>
            </w:r>
          </w:p>
        </w:tc>
      </w:tr>
    </w:tbl>
    <w:p w14:paraId="54389AFC" w14:textId="77777777" w:rsidR="0037533D" w:rsidRDefault="0037533D" w:rsidP="0037533D"/>
    <w:p w14:paraId="1A9E9BAD" w14:textId="77777777" w:rsidR="0037533D" w:rsidRDefault="0037533D" w:rsidP="0037533D">
      <w:pPr>
        <w:jc w:val="center"/>
      </w:pPr>
      <w:r>
        <w:t xml:space="preserve">Lesson Plan Format with the Big Idea </w:t>
      </w:r>
      <w:r>
        <w:softHyphen/>
      </w:r>
      <w:r>
        <w:softHyphen/>
      </w:r>
      <w:r>
        <w:softHyphen/>
        <w:t>___Story Telling_______________</w:t>
      </w:r>
    </w:p>
    <w:p w14:paraId="51C7056D" w14:textId="77777777" w:rsidR="0037533D" w:rsidRDefault="0037533D" w:rsidP="0037533D">
      <w:pPr>
        <w:jc w:val="center"/>
      </w:pPr>
    </w:p>
    <w:tbl>
      <w:tblPr>
        <w:tblStyle w:val="TableGrid"/>
        <w:tblW w:w="0" w:type="auto"/>
        <w:tblLook w:val="04A0" w:firstRow="1" w:lastRow="0" w:firstColumn="1" w:lastColumn="0" w:noHBand="0" w:noVBand="1"/>
      </w:tblPr>
      <w:tblGrid>
        <w:gridCol w:w="2945"/>
        <w:gridCol w:w="5911"/>
      </w:tblGrid>
      <w:tr w:rsidR="0037533D" w14:paraId="4C622C09" w14:textId="77777777" w:rsidTr="0037533D">
        <w:tc>
          <w:tcPr>
            <w:tcW w:w="2945" w:type="dxa"/>
          </w:tcPr>
          <w:p w14:paraId="5B280EAC" w14:textId="77777777" w:rsidR="0037533D" w:rsidRDefault="0037533D" w:rsidP="0037533D">
            <w:pPr>
              <w:jc w:val="center"/>
            </w:pPr>
            <w:r>
              <w:t>Instructional Sequence/Teaching Procedure</w:t>
            </w:r>
          </w:p>
        </w:tc>
        <w:tc>
          <w:tcPr>
            <w:tcW w:w="5911" w:type="dxa"/>
          </w:tcPr>
          <w:p w14:paraId="2AC7C1CA" w14:textId="77777777" w:rsidR="0037533D" w:rsidRDefault="0037533D" w:rsidP="0037533D"/>
        </w:tc>
      </w:tr>
      <w:tr w:rsidR="0037533D" w14:paraId="66AF9066" w14:textId="77777777" w:rsidTr="0037533D">
        <w:tc>
          <w:tcPr>
            <w:tcW w:w="2945" w:type="dxa"/>
          </w:tcPr>
          <w:p w14:paraId="6D404450" w14:textId="77777777" w:rsidR="0037533D" w:rsidRDefault="0037533D" w:rsidP="0037533D">
            <w:pPr>
              <w:jc w:val="center"/>
              <w:rPr>
                <w:b/>
              </w:rPr>
            </w:pPr>
            <w:r w:rsidRPr="00150882">
              <w:rPr>
                <w:b/>
              </w:rPr>
              <w:t xml:space="preserve">Day </w:t>
            </w:r>
            <w:r>
              <w:rPr>
                <w:b/>
              </w:rPr>
              <w:t>5</w:t>
            </w:r>
          </w:p>
          <w:p w14:paraId="5589923E" w14:textId="77777777" w:rsidR="0037533D" w:rsidRDefault="0037533D" w:rsidP="0037533D">
            <w:pPr>
              <w:jc w:val="center"/>
            </w:pPr>
            <w:r>
              <w:rPr>
                <w:b/>
              </w:rPr>
              <w:t>(Wed April 26)</w:t>
            </w:r>
          </w:p>
        </w:tc>
        <w:tc>
          <w:tcPr>
            <w:tcW w:w="5911" w:type="dxa"/>
          </w:tcPr>
          <w:p w14:paraId="19BC44FE" w14:textId="77777777" w:rsidR="0037533D" w:rsidRDefault="0037533D" w:rsidP="0037533D">
            <w:r>
              <w:t xml:space="preserve">Introduction (__5min.) Explain to students will use </w:t>
            </w:r>
            <w:proofErr w:type="spellStart"/>
            <w:r>
              <w:t>Imovie</w:t>
            </w:r>
            <w:proofErr w:type="spellEnd"/>
            <w:r>
              <w:t xml:space="preserve"> to add title, music, transition and credits to previous day’s recording</w:t>
            </w:r>
          </w:p>
        </w:tc>
      </w:tr>
      <w:tr w:rsidR="0037533D" w14:paraId="5D7BA535" w14:textId="77777777" w:rsidTr="0037533D">
        <w:tc>
          <w:tcPr>
            <w:tcW w:w="2945" w:type="dxa"/>
          </w:tcPr>
          <w:p w14:paraId="784387DF" w14:textId="77777777" w:rsidR="0037533D" w:rsidRDefault="0037533D" w:rsidP="0037533D">
            <w:pPr>
              <w:jc w:val="center"/>
            </w:pPr>
            <w:r>
              <w:t>*If additional time is needed to complete project use 5/3 otherwise use last day to view movies and celebrate</w:t>
            </w:r>
          </w:p>
        </w:tc>
        <w:tc>
          <w:tcPr>
            <w:tcW w:w="5911" w:type="dxa"/>
          </w:tcPr>
          <w:p w14:paraId="51C068A7" w14:textId="77777777" w:rsidR="0037533D" w:rsidRDefault="0037533D" w:rsidP="0037533D">
            <w:r>
              <w:t xml:space="preserve">Instructional Activities (10 min.) Assist students in using </w:t>
            </w:r>
            <w:proofErr w:type="spellStart"/>
            <w:r>
              <w:t>imovie</w:t>
            </w:r>
            <w:proofErr w:type="spellEnd"/>
            <w:r>
              <w:t>. (*</w:t>
            </w:r>
            <w:proofErr w:type="gramStart"/>
            <w:r>
              <w:t>students</w:t>
            </w:r>
            <w:proofErr w:type="gramEnd"/>
            <w:r>
              <w:t xml:space="preserve"> may view finished movies on another day )</w:t>
            </w:r>
          </w:p>
        </w:tc>
      </w:tr>
      <w:tr w:rsidR="0037533D" w14:paraId="2F454D4B" w14:textId="77777777" w:rsidTr="0037533D">
        <w:tc>
          <w:tcPr>
            <w:tcW w:w="2945" w:type="dxa"/>
          </w:tcPr>
          <w:p w14:paraId="6B7DDA96" w14:textId="77777777" w:rsidR="0037533D" w:rsidRDefault="0037533D" w:rsidP="0037533D">
            <w:pPr>
              <w:jc w:val="center"/>
            </w:pPr>
          </w:p>
        </w:tc>
        <w:tc>
          <w:tcPr>
            <w:tcW w:w="5911" w:type="dxa"/>
          </w:tcPr>
          <w:p w14:paraId="5637A1C1" w14:textId="77777777" w:rsidR="0037533D" w:rsidRDefault="0037533D" w:rsidP="0037533D">
            <w:r>
              <w:t>Guided and Independent Practice (30 min) Students will work as teams to add title, music, transition and credits to their recording.</w:t>
            </w:r>
          </w:p>
        </w:tc>
      </w:tr>
      <w:tr w:rsidR="0037533D" w14:paraId="45156659" w14:textId="77777777" w:rsidTr="0037533D">
        <w:tc>
          <w:tcPr>
            <w:tcW w:w="2945" w:type="dxa"/>
          </w:tcPr>
          <w:p w14:paraId="10B30A78" w14:textId="77777777" w:rsidR="0037533D" w:rsidRDefault="0037533D" w:rsidP="0037533D">
            <w:pPr>
              <w:jc w:val="center"/>
            </w:pPr>
          </w:p>
        </w:tc>
        <w:tc>
          <w:tcPr>
            <w:tcW w:w="5911" w:type="dxa"/>
          </w:tcPr>
          <w:p w14:paraId="3FA5575D" w14:textId="77777777" w:rsidR="0037533D" w:rsidRDefault="0037533D" w:rsidP="0037533D">
            <w:pPr>
              <w:ind w:left="25"/>
            </w:pPr>
            <w:r>
              <w:t>Closure (__10_ min.) Save recordings to a drop box location.</w:t>
            </w:r>
          </w:p>
        </w:tc>
      </w:tr>
      <w:tr w:rsidR="0037533D" w14:paraId="21F06764" w14:textId="77777777" w:rsidTr="0037533D">
        <w:tc>
          <w:tcPr>
            <w:tcW w:w="2945" w:type="dxa"/>
          </w:tcPr>
          <w:p w14:paraId="61043CD2" w14:textId="77777777" w:rsidR="0037533D" w:rsidRDefault="0037533D" w:rsidP="0037533D">
            <w:pPr>
              <w:jc w:val="center"/>
            </w:pPr>
          </w:p>
        </w:tc>
        <w:tc>
          <w:tcPr>
            <w:tcW w:w="5911" w:type="dxa"/>
          </w:tcPr>
          <w:p w14:paraId="7A9E31FB" w14:textId="77777777" w:rsidR="0037533D" w:rsidRPr="005F44D0" w:rsidRDefault="0037533D" w:rsidP="0037533D">
            <w:r>
              <w:t>Management/Cleanup (5 min.) Procedures (Any safety issues to consider?) Students who choose to not work on the computer may illustrate story in the form of a movie poster</w:t>
            </w:r>
          </w:p>
        </w:tc>
      </w:tr>
    </w:tbl>
    <w:p w14:paraId="1EBB2EE3" w14:textId="77777777" w:rsidR="0037533D" w:rsidRDefault="0037533D" w:rsidP="0037533D"/>
    <w:p w14:paraId="3637F7EA" w14:textId="77777777" w:rsidR="00D430D2" w:rsidRDefault="00D430D2" w:rsidP="001C54E6"/>
    <w:sectPr w:rsidR="00D430D2" w:rsidSect="004422DA">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284FC" w14:textId="77777777" w:rsidR="0037533D" w:rsidRDefault="0037533D" w:rsidP="00D430D2">
      <w:r>
        <w:separator/>
      </w:r>
    </w:p>
  </w:endnote>
  <w:endnote w:type="continuationSeparator" w:id="0">
    <w:p w14:paraId="5439E6E9" w14:textId="77777777" w:rsidR="0037533D" w:rsidRDefault="0037533D" w:rsidP="00D4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E949E" w14:textId="77777777" w:rsidR="0037533D" w:rsidRDefault="0037533D" w:rsidP="00D430D2">
      <w:r>
        <w:separator/>
      </w:r>
    </w:p>
  </w:footnote>
  <w:footnote w:type="continuationSeparator" w:id="0">
    <w:p w14:paraId="4D89D666" w14:textId="77777777" w:rsidR="0037533D" w:rsidRDefault="0037533D" w:rsidP="00D430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D9445" w14:textId="77777777" w:rsidR="0037533D" w:rsidRDefault="0037533D">
    <w:pPr>
      <w:pStyle w:val="Header"/>
    </w:pPr>
    <w:r>
      <w:t>Susan Whiteland</w:t>
    </w:r>
  </w:p>
  <w:p w14:paraId="2E3DDC2E" w14:textId="77777777" w:rsidR="0037533D" w:rsidRDefault="0037533D">
    <w:pPr>
      <w:pStyle w:val="Header"/>
    </w:pPr>
    <w:r>
      <w:t>Arkansas State University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CD"/>
    <w:rsid w:val="001C54E6"/>
    <w:rsid w:val="0025531E"/>
    <w:rsid w:val="0037533D"/>
    <w:rsid w:val="004422DA"/>
    <w:rsid w:val="0055209E"/>
    <w:rsid w:val="009B0F98"/>
    <w:rsid w:val="00B253BF"/>
    <w:rsid w:val="00B730CD"/>
    <w:rsid w:val="00C01474"/>
    <w:rsid w:val="00D430D2"/>
    <w:rsid w:val="00FC2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1CF8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0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430D2"/>
    <w:rPr>
      <w:color w:val="0000FF" w:themeColor="hyperlink"/>
      <w:u w:val="single"/>
    </w:rPr>
  </w:style>
  <w:style w:type="paragraph" w:styleId="Header">
    <w:name w:val="header"/>
    <w:basedOn w:val="Normal"/>
    <w:link w:val="HeaderChar"/>
    <w:uiPriority w:val="99"/>
    <w:unhideWhenUsed/>
    <w:rsid w:val="00D430D2"/>
    <w:pPr>
      <w:tabs>
        <w:tab w:val="center" w:pos="4320"/>
        <w:tab w:val="right" w:pos="8640"/>
      </w:tabs>
    </w:pPr>
  </w:style>
  <w:style w:type="character" w:customStyle="1" w:styleId="HeaderChar">
    <w:name w:val="Header Char"/>
    <w:basedOn w:val="DefaultParagraphFont"/>
    <w:link w:val="Header"/>
    <w:uiPriority w:val="99"/>
    <w:rsid w:val="00D430D2"/>
  </w:style>
  <w:style w:type="paragraph" w:styleId="Footer">
    <w:name w:val="footer"/>
    <w:basedOn w:val="Normal"/>
    <w:link w:val="FooterChar"/>
    <w:uiPriority w:val="99"/>
    <w:unhideWhenUsed/>
    <w:rsid w:val="00D430D2"/>
    <w:pPr>
      <w:tabs>
        <w:tab w:val="center" w:pos="4320"/>
        <w:tab w:val="right" w:pos="8640"/>
      </w:tabs>
    </w:pPr>
  </w:style>
  <w:style w:type="character" w:customStyle="1" w:styleId="FooterChar">
    <w:name w:val="Footer Char"/>
    <w:basedOn w:val="DefaultParagraphFont"/>
    <w:link w:val="Footer"/>
    <w:uiPriority w:val="99"/>
    <w:rsid w:val="00D430D2"/>
  </w:style>
  <w:style w:type="paragraph" w:customStyle="1" w:styleId="Default">
    <w:name w:val="Default"/>
    <w:rsid w:val="0037533D"/>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0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430D2"/>
    <w:rPr>
      <w:color w:val="0000FF" w:themeColor="hyperlink"/>
      <w:u w:val="single"/>
    </w:rPr>
  </w:style>
  <w:style w:type="paragraph" w:styleId="Header">
    <w:name w:val="header"/>
    <w:basedOn w:val="Normal"/>
    <w:link w:val="HeaderChar"/>
    <w:uiPriority w:val="99"/>
    <w:unhideWhenUsed/>
    <w:rsid w:val="00D430D2"/>
    <w:pPr>
      <w:tabs>
        <w:tab w:val="center" w:pos="4320"/>
        <w:tab w:val="right" w:pos="8640"/>
      </w:tabs>
    </w:pPr>
  </w:style>
  <w:style w:type="character" w:customStyle="1" w:styleId="HeaderChar">
    <w:name w:val="Header Char"/>
    <w:basedOn w:val="DefaultParagraphFont"/>
    <w:link w:val="Header"/>
    <w:uiPriority w:val="99"/>
    <w:rsid w:val="00D430D2"/>
  </w:style>
  <w:style w:type="paragraph" w:styleId="Footer">
    <w:name w:val="footer"/>
    <w:basedOn w:val="Normal"/>
    <w:link w:val="FooterChar"/>
    <w:uiPriority w:val="99"/>
    <w:unhideWhenUsed/>
    <w:rsid w:val="00D430D2"/>
    <w:pPr>
      <w:tabs>
        <w:tab w:val="center" w:pos="4320"/>
        <w:tab w:val="right" w:pos="8640"/>
      </w:tabs>
    </w:pPr>
  </w:style>
  <w:style w:type="character" w:customStyle="1" w:styleId="FooterChar">
    <w:name w:val="Footer Char"/>
    <w:basedOn w:val="DefaultParagraphFont"/>
    <w:link w:val="Footer"/>
    <w:uiPriority w:val="99"/>
    <w:rsid w:val="00D430D2"/>
  </w:style>
  <w:style w:type="paragraph" w:customStyle="1" w:styleId="Default">
    <w:name w:val="Default"/>
    <w:rsid w:val="0037533D"/>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youtu.be/FXhtPChPRzs" TargetMode="External"/><Relationship Id="rId8" Type="http://schemas.openxmlformats.org/officeDocument/2006/relationships/hyperlink" Target="http://crystalbridges.org/art/" TargetMode="External"/><Relationship Id="rId9" Type="http://schemas.openxmlformats.org/officeDocument/2006/relationships/hyperlink" Target="http://www.arkarts.com/exhibitions" TargetMode="External"/><Relationship Id="rId10" Type="http://schemas.openxmlformats.org/officeDocument/2006/relationships/hyperlink" Target="http://www.brooksmuseum.org/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1638</Words>
  <Characters>9340</Characters>
  <Application>Microsoft Macintosh Word</Application>
  <DocSecurity>0</DocSecurity>
  <Lines>77</Lines>
  <Paragraphs>21</Paragraphs>
  <ScaleCrop>false</ScaleCrop>
  <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Whiteland</dc:creator>
  <cp:keywords/>
  <dc:description/>
  <cp:lastModifiedBy>Susan Whiteland</cp:lastModifiedBy>
  <cp:revision>2</cp:revision>
  <dcterms:created xsi:type="dcterms:W3CDTF">2017-11-06T19:32:00Z</dcterms:created>
  <dcterms:modified xsi:type="dcterms:W3CDTF">2017-11-06T19:32:00Z</dcterms:modified>
</cp:coreProperties>
</file>