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45" w:rsidRPr="00A23FE7" w:rsidRDefault="00C31E45" w:rsidP="00526214">
      <w:pPr>
        <w:spacing w:after="0"/>
        <w:jc w:val="both"/>
        <w:rPr>
          <w:rFonts w:asciiTheme="minorHAnsi" w:hAnsiTheme="minorHAnsi" w:cs="Garamond"/>
          <w:sz w:val="24"/>
          <w:szCs w:val="24"/>
        </w:rPr>
      </w:pPr>
      <w:r w:rsidRPr="00A23FE7">
        <w:rPr>
          <w:rFonts w:asciiTheme="minorHAnsi" w:hAnsiTheme="minorHAnsi" w:cs="Garamond"/>
          <w:sz w:val="24"/>
          <w:szCs w:val="24"/>
        </w:rPr>
        <w:t>Dear Arkansas School Administrator:</w:t>
      </w:r>
    </w:p>
    <w:p w:rsidR="00526214" w:rsidRPr="00A23FE7" w:rsidRDefault="00526214" w:rsidP="00526214">
      <w:pPr>
        <w:spacing w:after="0"/>
        <w:jc w:val="both"/>
        <w:rPr>
          <w:rFonts w:asciiTheme="minorHAnsi" w:hAnsiTheme="minorHAnsi" w:cs="Garamond"/>
          <w:sz w:val="24"/>
          <w:szCs w:val="24"/>
        </w:rPr>
      </w:pPr>
    </w:p>
    <w:p w:rsidR="00A23FE7" w:rsidRPr="00F7727C" w:rsidRDefault="00526214" w:rsidP="00526214">
      <w:pPr>
        <w:spacing w:after="0"/>
        <w:jc w:val="both"/>
        <w:rPr>
          <w:rFonts w:asciiTheme="minorHAnsi" w:hAnsiTheme="minorHAnsi" w:cstheme="minorHAnsi"/>
          <w:sz w:val="24"/>
          <w:szCs w:val="24"/>
        </w:rPr>
      </w:pPr>
      <w:r w:rsidRPr="00A23FE7">
        <w:rPr>
          <w:rFonts w:asciiTheme="minorHAnsi" w:hAnsiTheme="minorHAnsi" w:cs="Garamond"/>
          <w:sz w:val="24"/>
          <w:szCs w:val="24"/>
        </w:rPr>
        <w:tab/>
      </w:r>
      <w:r w:rsidR="003B0B0F" w:rsidRPr="00A23FE7">
        <w:rPr>
          <w:rFonts w:asciiTheme="minorHAnsi" w:hAnsiTheme="minorHAnsi" w:cs="Garamond"/>
          <w:sz w:val="24"/>
          <w:szCs w:val="24"/>
        </w:rPr>
        <w:t>Our annual Arkansas Art Educator</w:t>
      </w:r>
      <w:r w:rsidR="00C31E45" w:rsidRPr="00A23FE7">
        <w:rPr>
          <w:rFonts w:asciiTheme="minorHAnsi" w:hAnsiTheme="minorHAnsi" w:cs="Garamond"/>
          <w:sz w:val="24"/>
          <w:szCs w:val="24"/>
        </w:rPr>
        <w:t xml:space="preserve">s Fall Conference is scheduled for November </w:t>
      </w:r>
      <w:r w:rsidR="00102062">
        <w:rPr>
          <w:rFonts w:asciiTheme="minorHAnsi" w:hAnsiTheme="minorHAnsi" w:cs="Garamond"/>
          <w:sz w:val="24"/>
          <w:szCs w:val="24"/>
        </w:rPr>
        <w:t>1</w:t>
      </w:r>
      <w:r w:rsidR="00102062" w:rsidRPr="00102062">
        <w:rPr>
          <w:rFonts w:asciiTheme="minorHAnsi" w:hAnsiTheme="minorHAnsi" w:cs="Garamond"/>
          <w:sz w:val="24"/>
          <w:szCs w:val="24"/>
          <w:vertAlign w:val="superscript"/>
        </w:rPr>
        <w:t>st</w:t>
      </w:r>
      <w:r w:rsidR="00102062">
        <w:rPr>
          <w:rFonts w:asciiTheme="minorHAnsi" w:hAnsiTheme="minorHAnsi" w:cs="Garamond"/>
          <w:sz w:val="24"/>
          <w:szCs w:val="24"/>
        </w:rPr>
        <w:t xml:space="preserve"> </w:t>
      </w:r>
      <w:r w:rsidR="00C31E45" w:rsidRPr="00A23FE7">
        <w:rPr>
          <w:rFonts w:asciiTheme="minorHAnsi" w:hAnsiTheme="minorHAnsi" w:cs="Garamond"/>
          <w:sz w:val="24"/>
          <w:szCs w:val="24"/>
        </w:rPr>
        <w:t xml:space="preserve">and </w:t>
      </w:r>
      <w:r w:rsidR="00102062">
        <w:rPr>
          <w:rFonts w:asciiTheme="minorHAnsi" w:hAnsiTheme="minorHAnsi" w:cs="Garamond"/>
          <w:sz w:val="24"/>
          <w:szCs w:val="24"/>
        </w:rPr>
        <w:t>2</w:t>
      </w:r>
      <w:r w:rsidR="00102062" w:rsidRPr="00102062">
        <w:rPr>
          <w:rFonts w:asciiTheme="minorHAnsi" w:hAnsiTheme="minorHAnsi" w:cs="Garamond"/>
          <w:sz w:val="24"/>
          <w:szCs w:val="24"/>
          <w:vertAlign w:val="superscript"/>
        </w:rPr>
        <w:t>nd</w:t>
      </w:r>
      <w:r w:rsidR="00BE520E" w:rsidRPr="00A23FE7">
        <w:rPr>
          <w:rFonts w:asciiTheme="minorHAnsi" w:hAnsiTheme="minorHAnsi" w:cs="Garamond"/>
          <w:sz w:val="24"/>
          <w:szCs w:val="24"/>
        </w:rPr>
        <w:t>, 201</w:t>
      </w:r>
      <w:r w:rsidR="00102062">
        <w:rPr>
          <w:rFonts w:asciiTheme="minorHAnsi" w:hAnsiTheme="minorHAnsi" w:cs="Garamond"/>
          <w:sz w:val="24"/>
          <w:szCs w:val="24"/>
        </w:rPr>
        <w:t>8</w:t>
      </w:r>
      <w:r w:rsidR="00C31E45" w:rsidRPr="00A23FE7">
        <w:rPr>
          <w:rFonts w:asciiTheme="minorHAnsi" w:hAnsiTheme="minorHAnsi" w:cs="Garamond"/>
          <w:sz w:val="24"/>
          <w:szCs w:val="24"/>
        </w:rPr>
        <w:t>.</w:t>
      </w:r>
      <w:r w:rsidRPr="00A23FE7">
        <w:rPr>
          <w:rFonts w:asciiTheme="minorHAnsi" w:hAnsiTheme="minorHAnsi" w:cs="Garamond"/>
          <w:sz w:val="24"/>
          <w:szCs w:val="24"/>
        </w:rPr>
        <w:t xml:space="preserve"> </w:t>
      </w:r>
      <w:r w:rsidR="00C31E45" w:rsidRPr="00A23FE7">
        <w:rPr>
          <w:rFonts w:asciiTheme="minorHAnsi" w:hAnsiTheme="minorHAnsi" w:cs="Garamond"/>
          <w:sz w:val="24"/>
          <w:szCs w:val="24"/>
        </w:rPr>
        <w:t xml:space="preserve">We are pleased to announce that </w:t>
      </w:r>
      <w:r w:rsidR="00F7727C">
        <w:rPr>
          <w:rFonts w:asciiTheme="minorHAnsi" w:hAnsiTheme="minorHAnsi" w:cs="Garamond"/>
          <w:sz w:val="24"/>
          <w:szCs w:val="24"/>
        </w:rPr>
        <w:t>Cheri Lloyd</w:t>
      </w:r>
      <w:r w:rsidR="00BE520E" w:rsidRPr="00A23FE7">
        <w:rPr>
          <w:rFonts w:asciiTheme="minorHAnsi" w:hAnsiTheme="minorHAnsi" w:cs="Garamond"/>
          <w:sz w:val="24"/>
          <w:szCs w:val="24"/>
        </w:rPr>
        <w:t xml:space="preserve"> will be the keynote speaker</w:t>
      </w:r>
      <w:r w:rsidR="00A23FE7" w:rsidRPr="00A23FE7">
        <w:rPr>
          <w:rFonts w:asciiTheme="minorHAnsi" w:hAnsiTheme="minorHAnsi" w:cs="Garamond"/>
          <w:sz w:val="24"/>
          <w:szCs w:val="24"/>
        </w:rPr>
        <w:t xml:space="preserve"> on Thursday. </w:t>
      </w:r>
      <w:r w:rsidR="00F7727C" w:rsidRPr="00F7727C">
        <w:rPr>
          <w:rFonts w:asciiTheme="minorHAnsi" w:hAnsiTheme="minorHAnsi" w:cstheme="minorHAnsi"/>
          <w:color w:val="222222"/>
          <w:sz w:val="24"/>
          <w:szCs w:val="24"/>
          <w:shd w:val="clear" w:color="auto" w:fill="FFFFFF"/>
        </w:rPr>
        <w:t xml:space="preserve">Cheri will provide and engaging </w:t>
      </w:r>
      <w:r w:rsidR="00F7727C" w:rsidRPr="00F7727C">
        <w:rPr>
          <w:rFonts w:asciiTheme="minorHAnsi" w:hAnsiTheme="minorHAnsi" w:cstheme="minorHAnsi"/>
          <w:color w:val="222222"/>
          <w:sz w:val="24"/>
          <w:szCs w:val="24"/>
          <w:shd w:val="clear" w:color="auto" w:fill="FFFFFF"/>
        </w:rPr>
        <w:t>presentation of how an art educator and intervention specialist developed a class to address student social-emotional needs through the arts.</w:t>
      </w:r>
    </w:p>
    <w:p w:rsidR="00A23FE7" w:rsidRDefault="00F7727C" w:rsidP="00F7727C">
      <w:pPr>
        <w:ind w:firstLine="720"/>
        <w:rPr>
          <w:rFonts w:asciiTheme="minorHAnsi" w:hAnsiTheme="minorHAnsi"/>
          <w:sz w:val="24"/>
          <w:szCs w:val="24"/>
        </w:rPr>
      </w:pPr>
      <w:r>
        <w:rPr>
          <w:rFonts w:asciiTheme="minorHAnsi" w:hAnsiTheme="minorHAnsi" w:cs="Garamond"/>
          <w:sz w:val="24"/>
          <w:szCs w:val="24"/>
        </w:rPr>
        <w:t>The</w:t>
      </w:r>
      <w:r w:rsidR="00A23FE7" w:rsidRPr="00A23FE7">
        <w:rPr>
          <w:rFonts w:asciiTheme="minorHAnsi" w:hAnsiTheme="minorHAnsi" w:cs="Garamond"/>
          <w:sz w:val="24"/>
          <w:szCs w:val="24"/>
        </w:rPr>
        <w:t xml:space="preserve"> Keynote </w:t>
      </w:r>
      <w:r>
        <w:rPr>
          <w:rFonts w:asciiTheme="minorHAnsi" w:hAnsiTheme="minorHAnsi" w:cs="Garamond"/>
          <w:sz w:val="24"/>
          <w:szCs w:val="24"/>
        </w:rPr>
        <w:t xml:space="preserve">speaker </w:t>
      </w:r>
      <w:r w:rsidR="00A23FE7" w:rsidRPr="00A23FE7">
        <w:rPr>
          <w:rFonts w:asciiTheme="minorHAnsi" w:hAnsiTheme="minorHAnsi" w:cs="Garamond"/>
          <w:sz w:val="24"/>
          <w:szCs w:val="24"/>
        </w:rPr>
        <w:t xml:space="preserve">on Friday will be </w:t>
      </w:r>
      <w:r>
        <w:rPr>
          <w:rFonts w:asciiTheme="minorHAnsi" w:hAnsiTheme="minorHAnsi" w:cs="Garamond"/>
          <w:sz w:val="24"/>
          <w:szCs w:val="24"/>
        </w:rPr>
        <w:t xml:space="preserve">Michael Warren. </w:t>
      </w:r>
      <w:r w:rsidRPr="00F7727C">
        <w:rPr>
          <w:rFonts w:asciiTheme="minorHAnsi" w:hAnsiTheme="minorHAnsi" w:cstheme="minorHAnsi"/>
          <w:color w:val="222222"/>
          <w:sz w:val="24"/>
          <w:szCs w:val="24"/>
          <w:shd w:val="clear" w:color="auto" w:fill="FFFFFF"/>
        </w:rPr>
        <w:t>During the session participants will l</w:t>
      </w:r>
      <w:r w:rsidRPr="00F7727C">
        <w:rPr>
          <w:rFonts w:asciiTheme="minorHAnsi" w:hAnsiTheme="minorHAnsi" w:cstheme="minorHAnsi"/>
          <w:color w:val="222222"/>
          <w:sz w:val="24"/>
          <w:szCs w:val="24"/>
          <w:shd w:val="clear" w:color="auto" w:fill="FFFFFF"/>
        </w:rPr>
        <w:t>earn unique, innovative ways to foster original and meaningful ideation in art students</w:t>
      </w:r>
      <w:r w:rsidRPr="00F7727C">
        <w:rPr>
          <w:rFonts w:asciiTheme="minorHAnsi" w:hAnsiTheme="minorHAnsi" w:cstheme="minorHAnsi"/>
          <w:color w:val="222222"/>
          <w:sz w:val="24"/>
          <w:szCs w:val="24"/>
          <w:shd w:val="clear" w:color="auto" w:fill="FFFFFF"/>
        </w:rPr>
        <w:t xml:space="preserve"> k-12.</w:t>
      </w:r>
    </w:p>
    <w:p w:rsidR="00526214" w:rsidRPr="000F1F73" w:rsidRDefault="00C31E45" w:rsidP="00EC031C">
      <w:pPr>
        <w:ind w:firstLine="720"/>
        <w:rPr>
          <w:rFonts w:asciiTheme="minorHAnsi" w:hAnsiTheme="minorHAnsi"/>
          <w:sz w:val="24"/>
          <w:szCs w:val="24"/>
        </w:rPr>
      </w:pPr>
      <w:r w:rsidRPr="00A23FE7">
        <w:rPr>
          <w:rFonts w:asciiTheme="minorHAnsi" w:hAnsiTheme="minorHAnsi" w:cs="Garamond"/>
          <w:sz w:val="24"/>
          <w:szCs w:val="24"/>
        </w:rPr>
        <w:t>Your help in allowing your art teachers to attend this conference will provide needed encouragement, knowledge and enthusiasm for art teachers throughout Arkansas.</w:t>
      </w:r>
      <w:r w:rsidR="00526214" w:rsidRPr="00A23FE7">
        <w:rPr>
          <w:rFonts w:asciiTheme="minorHAnsi" w:hAnsiTheme="minorHAnsi" w:cs="Garamond"/>
          <w:sz w:val="24"/>
          <w:szCs w:val="24"/>
        </w:rPr>
        <w:t xml:space="preserve"> </w:t>
      </w:r>
      <w:r w:rsidRPr="00A23FE7">
        <w:rPr>
          <w:rFonts w:asciiTheme="minorHAnsi" w:hAnsiTheme="minorHAnsi" w:cs="Garamond"/>
          <w:sz w:val="24"/>
          <w:szCs w:val="24"/>
        </w:rPr>
        <w:t xml:space="preserve">Art teachers attending our annual conference report the primary reason they choose to attend is because we provide the best opportunity for them to receive professional development directly related to work they </w:t>
      </w:r>
      <w:r w:rsidRPr="000F1F73">
        <w:rPr>
          <w:rFonts w:asciiTheme="minorHAnsi" w:hAnsiTheme="minorHAnsi" w:cs="Garamond"/>
          <w:sz w:val="24"/>
          <w:szCs w:val="24"/>
        </w:rPr>
        <w:t>do with students.</w:t>
      </w:r>
      <w:r w:rsidR="00526214" w:rsidRPr="000F1F73">
        <w:rPr>
          <w:rFonts w:asciiTheme="minorHAnsi" w:hAnsiTheme="minorHAnsi" w:cs="Garamond"/>
          <w:sz w:val="24"/>
          <w:szCs w:val="24"/>
        </w:rPr>
        <w:t xml:space="preserve"> </w:t>
      </w:r>
    </w:p>
    <w:p w:rsidR="00C31E45" w:rsidRPr="000F1F73" w:rsidRDefault="00EC031C" w:rsidP="00526214">
      <w:pPr>
        <w:spacing w:after="0"/>
        <w:jc w:val="both"/>
        <w:rPr>
          <w:rFonts w:asciiTheme="minorHAnsi" w:hAnsiTheme="minorHAnsi" w:cs="Garamond"/>
          <w:sz w:val="24"/>
          <w:szCs w:val="24"/>
        </w:rPr>
      </w:pPr>
      <w:r w:rsidRPr="000F1F73">
        <w:rPr>
          <w:rFonts w:asciiTheme="minorHAnsi" w:hAnsiTheme="minorHAnsi" w:cs="Garamond"/>
          <w:sz w:val="24"/>
          <w:szCs w:val="24"/>
        </w:rPr>
        <w:t xml:space="preserve">            </w:t>
      </w:r>
      <w:r w:rsidR="00C31E45" w:rsidRPr="000F1F73">
        <w:rPr>
          <w:rFonts w:asciiTheme="minorHAnsi" w:hAnsiTheme="minorHAnsi" w:cs="Garamond"/>
          <w:sz w:val="24"/>
          <w:szCs w:val="24"/>
        </w:rPr>
        <w:t xml:space="preserve">Educators will receive an average of 15 developmental hours </w:t>
      </w:r>
      <w:r w:rsidR="007C1292" w:rsidRPr="000F1F73">
        <w:rPr>
          <w:rFonts w:asciiTheme="minorHAnsi" w:hAnsiTheme="minorHAnsi" w:cs="Garamond"/>
          <w:sz w:val="24"/>
          <w:szCs w:val="24"/>
        </w:rPr>
        <w:t>in the following areas:</w:t>
      </w:r>
    </w:p>
    <w:p w:rsidR="007C1292"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Art skills and techniques</w:t>
      </w:r>
    </w:p>
    <w:p w:rsidR="007C1292"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Integration of Art with STEM (STEAM)</w:t>
      </w:r>
    </w:p>
    <w:p w:rsidR="007C1292"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Formative and Summative Assessments</w:t>
      </w:r>
    </w:p>
    <w:p w:rsidR="007C1292"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Parent and Community Involvement</w:t>
      </w:r>
    </w:p>
    <w:p w:rsidR="007C1292"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Special Needs Students</w:t>
      </w:r>
    </w:p>
    <w:p w:rsidR="007C1292"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Behavior Management</w:t>
      </w:r>
    </w:p>
    <w:p w:rsidR="00A23FE7" w:rsidRPr="000F1F73" w:rsidRDefault="007C1292" w:rsidP="007C1292">
      <w:pPr>
        <w:pStyle w:val="ListParagraph"/>
        <w:numPr>
          <w:ilvl w:val="2"/>
          <w:numId w:val="1"/>
        </w:numPr>
        <w:spacing w:after="0"/>
        <w:jc w:val="both"/>
        <w:rPr>
          <w:rFonts w:asciiTheme="minorHAnsi" w:hAnsiTheme="minorHAnsi" w:cs="Garamond"/>
          <w:sz w:val="24"/>
          <w:szCs w:val="24"/>
        </w:rPr>
      </w:pPr>
      <w:r w:rsidRPr="000F1F73">
        <w:rPr>
          <w:rFonts w:asciiTheme="minorHAnsi" w:hAnsiTheme="minorHAnsi" w:cs="Garamond"/>
          <w:sz w:val="24"/>
          <w:szCs w:val="24"/>
        </w:rPr>
        <w:t>Technology in the Art Classroom</w:t>
      </w:r>
    </w:p>
    <w:p w:rsidR="00C31E45" w:rsidRPr="00A23FE7" w:rsidRDefault="00C31E45" w:rsidP="00526214">
      <w:pPr>
        <w:spacing w:after="0"/>
        <w:jc w:val="both"/>
        <w:rPr>
          <w:rFonts w:asciiTheme="minorHAnsi" w:hAnsiTheme="minorHAnsi" w:cs="Garamond"/>
          <w:sz w:val="24"/>
          <w:szCs w:val="24"/>
        </w:rPr>
      </w:pPr>
      <w:r w:rsidRPr="000F1F73">
        <w:rPr>
          <w:rFonts w:asciiTheme="minorHAnsi" w:hAnsiTheme="minorHAnsi" w:cs="Garamond"/>
          <w:sz w:val="24"/>
          <w:szCs w:val="24"/>
        </w:rPr>
        <w:t>Please allow</w:t>
      </w:r>
      <w:r w:rsidRPr="00A23FE7">
        <w:rPr>
          <w:rFonts w:asciiTheme="minorHAnsi" w:hAnsiTheme="minorHAnsi" w:cs="Garamond"/>
          <w:sz w:val="24"/>
          <w:szCs w:val="24"/>
        </w:rPr>
        <w:t xml:space="preserve"> and encourage your</w:t>
      </w:r>
      <w:r w:rsidR="00102062">
        <w:rPr>
          <w:rFonts w:asciiTheme="minorHAnsi" w:hAnsiTheme="minorHAnsi" w:cs="Garamond"/>
          <w:sz w:val="24"/>
          <w:szCs w:val="24"/>
        </w:rPr>
        <w:t xml:space="preserve"> art teachers to attend our 2018</w:t>
      </w:r>
      <w:r w:rsidR="00526214" w:rsidRPr="00A23FE7">
        <w:rPr>
          <w:rFonts w:asciiTheme="minorHAnsi" w:hAnsiTheme="minorHAnsi" w:cs="Garamond"/>
          <w:sz w:val="24"/>
          <w:szCs w:val="24"/>
        </w:rPr>
        <w:t xml:space="preserve"> Arkansas Art Educator</w:t>
      </w:r>
      <w:r w:rsidRPr="00A23FE7">
        <w:rPr>
          <w:rFonts w:asciiTheme="minorHAnsi" w:hAnsiTheme="minorHAnsi" w:cs="Garamond"/>
          <w:sz w:val="24"/>
          <w:szCs w:val="24"/>
        </w:rPr>
        <w:t xml:space="preserve">s </w:t>
      </w:r>
      <w:r w:rsidR="00526214" w:rsidRPr="00A23FE7">
        <w:rPr>
          <w:rFonts w:asciiTheme="minorHAnsi" w:hAnsiTheme="minorHAnsi" w:cs="Garamond"/>
          <w:sz w:val="24"/>
          <w:szCs w:val="24"/>
        </w:rPr>
        <w:t xml:space="preserve">Fall </w:t>
      </w:r>
      <w:r w:rsidRPr="00A23FE7">
        <w:rPr>
          <w:rFonts w:asciiTheme="minorHAnsi" w:hAnsiTheme="minorHAnsi" w:cs="Garamond"/>
          <w:sz w:val="24"/>
          <w:szCs w:val="24"/>
        </w:rPr>
        <w:t>Conference.</w:t>
      </w:r>
      <w:r w:rsidR="00526214" w:rsidRPr="00A23FE7">
        <w:rPr>
          <w:rFonts w:asciiTheme="minorHAnsi" w:hAnsiTheme="minorHAnsi" w:cs="Garamond"/>
          <w:sz w:val="24"/>
          <w:szCs w:val="24"/>
        </w:rPr>
        <w:t xml:space="preserve"> </w:t>
      </w:r>
      <w:r w:rsidRPr="00A23FE7">
        <w:rPr>
          <w:rFonts w:asciiTheme="minorHAnsi" w:hAnsiTheme="minorHAnsi" w:cs="Garamond"/>
          <w:sz w:val="24"/>
          <w:szCs w:val="24"/>
        </w:rPr>
        <w:t>It is the diversity of</w:t>
      </w:r>
      <w:r w:rsidR="0035555F" w:rsidRPr="00A23FE7">
        <w:rPr>
          <w:rFonts w:asciiTheme="minorHAnsi" w:hAnsiTheme="minorHAnsi" w:cs="Garamond"/>
          <w:sz w:val="24"/>
          <w:szCs w:val="24"/>
        </w:rPr>
        <w:t xml:space="preserve"> ideas from art teachers through</w:t>
      </w:r>
      <w:r w:rsidRPr="00A23FE7">
        <w:rPr>
          <w:rFonts w:asciiTheme="minorHAnsi" w:hAnsiTheme="minorHAnsi" w:cs="Garamond"/>
          <w:sz w:val="24"/>
          <w:szCs w:val="24"/>
        </w:rPr>
        <w:t>out</w:t>
      </w:r>
      <w:r w:rsidR="003947BC" w:rsidRPr="00A23FE7">
        <w:rPr>
          <w:rFonts w:asciiTheme="minorHAnsi" w:hAnsiTheme="minorHAnsi" w:cs="Garamond"/>
          <w:sz w:val="24"/>
          <w:szCs w:val="24"/>
        </w:rPr>
        <w:t xml:space="preserve"> </w:t>
      </w:r>
      <w:r w:rsidRPr="00A23FE7">
        <w:rPr>
          <w:rFonts w:asciiTheme="minorHAnsi" w:hAnsiTheme="minorHAnsi" w:cs="Garamond"/>
          <w:sz w:val="24"/>
          <w:szCs w:val="24"/>
        </w:rPr>
        <w:t>the state that make this conference outstanding.</w:t>
      </w:r>
    </w:p>
    <w:p w:rsidR="005F5F56" w:rsidRPr="00A23FE7" w:rsidRDefault="005F5F56" w:rsidP="00526214">
      <w:pPr>
        <w:spacing w:after="0"/>
        <w:rPr>
          <w:rFonts w:asciiTheme="minorHAnsi" w:hAnsiTheme="minorHAnsi" w:cs="Garamond"/>
          <w:sz w:val="24"/>
          <w:szCs w:val="24"/>
        </w:rPr>
      </w:pPr>
    </w:p>
    <w:p w:rsidR="00526214" w:rsidRPr="00A23FE7" w:rsidRDefault="00526214" w:rsidP="00526214">
      <w:pPr>
        <w:spacing w:after="0"/>
        <w:rPr>
          <w:rFonts w:asciiTheme="minorHAnsi" w:hAnsiTheme="minorHAnsi" w:cs="Garamond"/>
          <w:sz w:val="24"/>
          <w:szCs w:val="24"/>
        </w:rPr>
      </w:pPr>
    </w:p>
    <w:p w:rsidR="00C31E45" w:rsidRPr="00A23FE7" w:rsidRDefault="00C31E45" w:rsidP="00526214">
      <w:pPr>
        <w:spacing w:after="0"/>
        <w:rPr>
          <w:rFonts w:asciiTheme="minorHAnsi" w:hAnsiTheme="minorHAnsi" w:cs="Garamond"/>
          <w:sz w:val="24"/>
          <w:szCs w:val="24"/>
        </w:rPr>
      </w:pPr>
      <w:r w:rsidRPr="00A23FE7">
        <w:rPr>
          <w:rFonts w:asciiTheme="minorHAnsi" w:hAnsiTheme="minorHAnsi" w:cs="Garamond"/>
          <w:sz w:val="24"/>
          <w:szCs w:val="24"/>
        </w:rPr>
        <w:t>Sincerely,</w:t>
      </w:r>
      <w:r w:rsidR="0035555F" w:rsidRPr="00A23FE7">
        <w:rPr>
          <w:rFonts w:asciiTheme="minorHAnsi" w:hAnsiTheme="minorHAnsi" w:cs="Garamond"/>
          <w:noProof/>
          <w:sz w:val="24"/>
          <w:szCs w:val="24"/>
        </w:rPr>
        <w:t xml:space="preserve"> </w:t>
      </w:r>
    </w:p>
    <w:p w:rsidR="00C31E45" w:rsidRPr="00A23FE7" w:rsidRDefault="00102062" w:rsidP="00526214">
      <w:pPr>
        <w:spacing w:after="0"/>
        <w:rPr>
          <w:rFonts w:asciiTheme="minorHAnsi" w:hAnsiTheme="minorHAnsi" w:cs="Garamond"/>
          <w:sz w:val="24"/>
          <w:szCs w:val="24"/>
        </w:rPr>
      </w:pPr>
      <w:r>
        <w:rPr>
          <w:rFonts w:asciiTheme="minorHAnsi" w:hAnsiTheme="minorHAnsi" w:cs="Garamond"/>
          <w:noProof/>
          <w:sz w:val="24"/>
          <w:szCs w:val="24"/>
        </w:rPr>
        <w:drawing>
          <wp:inline distT="0" distB="0" distL="0" distR="0">
            <wp:extent cx="1669774"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Sep 22, 7 14 14 PM.jpg"/>
                    <pic:cNvPicPr/>
                  </pic:nvPicPr>
                  <pic:blipFill>
                    <a:blip r:embed="rId5">
                      <a:extLst>
                        <a:ext uri="{28A0092B-C50C-407E-A947-70E740481C1C}">
                          <a14:useLocalDpi xmlns:a14="http://schemas.microsoft.com/office/drawing/2010/main" val="0"/>
                        </a:ext>
                      </a:extLst>
                    </a:blip>
                    <a:stretch>
                      <a:fillRect/>
                    </a:stretch>
                  </pic:blipFill>
                  <pic:spPr>
                    <a:xfrm>
                      <a:off x="0" y="0"/>
                      <a:ext cx="1669774" cy="457200"/>
                    </a:xfrm>
                    <a:prstGeom prst="rect">
                      <a:avLst/>
                    </a:prstGeom>
                  </pic:spPr>
                </pic:pic>
              </a:graphicData>
            </a:graphic>
          </wp:inline>
        </w:drawing>
      </w:r>
    </w:p>
    <w:p w:rsidR="00C31E45" w:rsidRPr="00A23FE7" w:rsidRDefault="00F7727C" w:rsidP="00526214">
      <w:pPr>
        <w:spacing w:after="0"/>
        <w:rPr>
          <w:rFonts w:asciiTheme="minorHAnsi" w:hAnsiTheme="minorHAnsi" w:cs="Garamond"/>
          <w:sz w:val="24"/>
          <w:szCs w:val="24"/>
        </w:rPr>
      </w:pPr>
      <w:r>
        <w:rPr>
          <w:rFonts w:asciiTheme="minorHAnsi" w:hAnsiTheme="minorHAnsi" w:cs="Garamond"/>
          <w:sz w:val="24"/>
          <w:szCs w:val="24"/>
        </w:rPr>
        <w:t>Cheryl N McMickle</w:t>
      </w:r>
      <w:bookmarkStart w:id="0" w:name="_GoBack"/>
      <w:bookmarkEnd w:id="0"/>
    </w:p>
    <w:p w:rsidR="00C31E45" w:rsidRPr="00A23FE7" w:rsidRDefault="005F5F56" w:rsidP="00526214">
      <w:pPr>
        <w:spacing w:after="0"/>
        <w:rPr>
          <w:rFonts w:asciiTheme="minorHAnsi" w:hAnsiTheme="minorHAnsi" w:cs="Garamond"/>
          <w:sz w:val="24"/>
          <w:szCs w:val="24"/>
        </w:rPr>
      </w:pPr>
      <w:r w:rsidRPr="00A23FE7">
        <w:rPr>
          <w:rFonts w:asciiTheme="minorHAnsi" w:hAnsiTheme="minorHAnsi" w:cs="Garamond"/>
          <w:sz w:val="24"/>
          <w:szCs w:val="24"/>
        </w:rPr>
        <w:t>President, Arkansas Art Educators</w:t>
      </w:r>
      <w:r w:rsidR="00526214" w:rsidRPr="00A23FE7">
        <w:rPr>
          <w:rFonts w:asciiTheme="minorHAnsi" w:hAnsiTheme="minorHAnsi" w:cs="Garamond"/>
          <w:sz w:val="24"/>
          <w:szCs w:val="24"/>
        </w:rPr>
        <w:t xml:space="preserve"> </w:t>
      </w:r>
    </w:p>
    <w:sectPr w:rsidR="00C31E45" w:rsidRPr="00A23FE7" w:rsidSect="007C12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83B7E"/>
    <w:multiLevelType w:val="hybridMultilevel"/>
    <w:tmpl w:val="469A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30"/>
    <w:rsid w:val="000B7C29"/>
    <w:rsid w:val="000F1F73"/>
    <w:rsid w:val="00102062"/>
    <w:rsid w:val="001A776F"/>
    <w:rsid w:val="002E39DC"/>
    <w:rsid w:val="0035555F"/>
    <w:rsid w:val="003947BC"/>
    <w:rsid w:val="003B0B0F"/>
    <w:rsid w:val="00434DF5"/>
    <w:rsid w:val="00475FFA"/>
    <w:rsid w:val="00526214"/>
    <w:rsid w:val="00592B52"/>
    <w:rsid w:val="005F5F56"/>
    <w:rsid w:val="00696B2A"/>
    <w:rsid w:val="006C3E26"/>
    <w:rsid w:val="00754498"/>
    <w:rsid w:val="007C1292"/>
    <w:rsid w:val="0087387C"/>
    <w:rsid w:val="00873F4E"/>
    <w:rsid w:val="00915D1C"/>
    <w:rsid w:val="00916C50"/>
    <w:rsid w:val="00A23FE7"/>
    <w:rsid w:val="00AB1E3C"/>
    <w:rsid w:val="00B33B16"/>
    <w:rsid w:val="00B57F04"/>
    <w:rsid w:val="00B62220"/>
    <w:rsid w:val="00BE520E"/>
    <w:rsid w:val="00C12FFF"/>
    <w:rsid w:val="00C31E45"/>
    <w:rsid w:val="00CC73C7"/>
    <w:rsid w:val="00E6474C"/>
    <w:rsid w:val="00E67C54"/>
    <w:rsid w:val="00E9760C"/>
    <w:rsid w:val="00EC031C"/>
    <w:rsid w:val="00ED12C8"/>
    <w:rsid w:val="00F12A30"/>
    <w:rsid w:val="00F7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F4A8F"/>
  <w15:docId w15:val="{457A2480-2F43-4470-9D44-28E4BE8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2C8"/>
    <w:pPr>
      <w:spacing w:after="200" w:line="276" w:lineRule="auto"/>
    </w:pPr>
    <w:rPr>
      <w:rFonts w:cs="Calibri"/>
    </w:rPr>
  </w:style>
  <w:style w:type="paragraph" w:styleId="Heading3">
    <w:name w:val="heading 3"/>
    <w:basedOn w:val="Normal"/>
    <w:link w:val="Heading3Char"/>
    <w:uiPriority w:val="9"/>
    <w:qFormat/>
    <w:locked/>
    <w:rsid w:val="005F5F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9DC"/>
    <w:rPr>
      <w:rFonts w:ascii="Tahoma" w:hAnsi="Tahoma" w:cs="Tahoma"/>
      <w:sz w:val="16"/>
      <w:szCs w:val="16"/>
    </w:rPr>
  </w:style>
  <w:style w:type="character" w:customStyle="1" w:styleId="Heading3Char">
    <w:name w:val="Heading 3 Char"/>
    <w:basedOn w:val="DefaultParagraphFont"/>
    <w:link w:val="Heading3"/>
    <w:uiPriority w:val="9"/>
    <w:rsid w:val="005F5F56"/>
    <w:rPr>
      <w:rFonts w:ascii="Times New Roman" w:eastAsia="Times New Roman" w:hAnsi="Times New Roman"/>
      <w:b/>
      <w:bCs/>
      <w:sz w:val="27"/>
      <w:szCs w:val="27"/>
    </w:rPr>
  </w:style>
  <w:style w:type="character" w:customStyle="1" w:styleId="apple-converted-space">
    <w:name w:val="apple-converted-space"/>
    <w:basedOn w:val="DefaultParagraphFont"/>
    <w:rsid w:val="005F5F56"/>
  </w:style>
  <w:style w:type="character" w:styleId="Strong">
    <w:name w:val="Strong"/>
    <w:basedOn w:val="DefaultParagraphFont"/>
    <w:uiPriority w:val="22"/>
    <w:qFormat/>
    <w:locked/>
    <w:rsid w:val="00BE520E"/>
    <w:rPr>
      <w:b/>
      <w:bCs/>
    </w:rPr>
  </w:style>
  <w:style w:type="paragraph" w:styleId="ListParagraph">
    <w:name w:val="List Paragraph"/>
    <w:basedOn w:val="Normal"/>
    <w:uiPriority w:val="34"/>
    <w:qFormat/>
    <w:rsid w:val="007C1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0783">
      <w:bodyDiv w:val="1"/>
      <w:marLeft w:val="0"/>
      <w:marRight w:val="0"/>
      <w:marTop w:val="0"/>
      <w:marBottom w:val="0"/>
      <w:divBdr>
        <w:top w:val="none" w:sz="0" w:space="0" w:color="auto"/>
        <w:left w:val="none" w:sz="0" w:space="0" w:color="auto"/>
        <w:bottom w:val="none" w:sz="0" w:space="0" w:color="auto"/>
        <w:right w:val="none" w:sz="0" w:space="0" w:color="auto"/>
      </w:divBdr>
    </w:div>
    <w:div w:id="594096418">
      <w:bodyDiv w:val="1"/>
      <w:marLeft w:val="0"/>
      <w:marRight w:val="0"/>
      <w:marTop w:val="0"/>
      <w:marBottom w:val="0"/>
      <w:divBdr>
        <w:top w:val="none" w:sz="0" w:space="0" w:color="auto"/>
        <w:left w:val="none" w:sz="0" w:space="0" w:color="auto"/>
        <w:bottom w:val="none" w:sz="0" w:space="0" w:color="auto"/>
        <w:right w:val="none" w:sz="0" w:space="0" w:color="auto"/>
      </w:divBdr>
    </w:div>
    <w:div w:id="1001927570">
      <w:marLeft w:val="0"/>
      <w:marRight w:val="0"/>
      <w:marTop w:val="0"/>
      <w:marBottom w:val="0"/>
      <w:divBdr>
        <w:top w:val="none" w:sz="0" w:space="0" w:color="auto"/>
        <w:left w:val="none" w:sz="0" w:space="0" w:color="auto"/>
        <w:bottom w:val="none" w:sz="0" w:space="0" w:color="auto"/>
        <w:right w:val="none" w:sz="0" w:space="0" w:color="auto"/>
      </w:divBdr>
      <w:divsChild>
        <w:div w:id="1001927575">
          <w:marLeft w:val="0"/>
          <w:marRight w:val="0"/>
          <w:marTop w:val="0"/>
          <w:marBottom w:val="0"/>
          <w:divBdr>
            <w:top w:val="none" w:sz="0" w:space="0" w:color="auto"/>
            <w:left w:val="none" w:sz="0" w:space="0" w:color="auto"/>
            <w:bottom w:val="none" w:sz="0" w:space="0" w:color="auto"/>
            <w:right w:val="none" w:sz="0" w:space="0" w:color="auto"/>
          </w:divBdr>
          <w:divsChild>
            <w:div w:id="1001927576">
              <w:marLeft w:val="0"/>
              <w:marRight w:val="0"/>
              <w:marTop w:val="0"/>
              <w:marBottom w:val="0"/>
              <w:divBdr>
                <w:top w:val="none" w:sz="0" w:space="0" w:color="auto"/>
                <w:left w:val="none" w:sz="0" w:space="0" w:color="auto"/>
                <w:bottom w:val="none" w:sz="0" w:space="0" w:color="auto"/>
                <w:right w:val="none" w:sz="0" w:space="0" w:color="auto"/>
              </w:divBdr>
              <w:divsChild>
                <w:div w:id="1001927572">
                  <w:marLeft w:val="0"/>
                  <w:marRight w:val="0"/>
                  <w:marTop w:val="0"/>
                  <w:marBottom w:val="0"/>
                  <w:divBdr>
                    <w:top w:val="none" w:sz="0" w:space="0" w:color="auto"/>
                    <w:left w:val="none" w:sz="0" w:space="0" w:color="auto"/>
                    <w:bottom w:val="none" w:sz="0" w:space="0" w:color="auto"/>
                    <w:right w:val="none" w:sz="0" w:space="0" w:color="auto"/>
                  </w:divBdr>
                  <w:divsChild>
                    <w:div w:id="1001927577">
                      <w:marLeft w:val="0"/>
                      <w:marRight w:val="0"/>
                      <w:marTop w:val="0"/>
                      <w:marBottom w:val="0"/>
                      <w:divBdr>
                        <w:top w:val="none" w:sz="0" w:space="0" w:color="auto"/>
                        <w:left w:val="none" w:sz="0" w:space="0" w:color="auto"/>
                        <w:bottom w:val="none" w:sz="0" w:space="0" w:color="auto"/>
                        <w:right w:val="none" w:sz="0" w:space="0" w:color="auto"/>
                      </w:divBdr>
                      <w:divsChild>
                        <w:div w:id="1001927574">
                          <w:marLeft w:val="0"/>
                          <w:marRight w:val="0"/>
                          <w:marTop w:val="0"/>
                          <w:marBottom w:val="0"/>
                          <w:divBdr>
                            <w:top w:val="none" w:sz="0" w:space="0" w:color="auto"/>
                            <w:left w:val="none" w:sz="0" w:space="0" w:color="auto"/>
                            <w:bottom w:val="none" w:sz="0" w:space="0" w:color="auto"/>
                            <w:right w:val="none" w:sz="0" w:space="0" w:color="auto"/>
                          </w:divBdr>
                          <w:divsChild>
                            <w:div w:id="1001927571">
                              <w:marLeft w:val="0"/>
                              <w:marRight w:val="0"/>
                              <w:marTop w:val="0"/>
                              <w:marBottom w:val="0"/>
                              <w:divBdr>
                                <w:top w:val="none" w:sz="0" w:space="0" w:color="auto"/>
                                <w:left w:val="none" w:sz="0" w:space="0" w:color="auto"/>
                                <w:bottom w:val="none" w:sz="0" w:space="0" w:color="auto"/>
                                <w:right w:val="none" w:sz="0" w:space="0" w:color="auto"/>
                              </w:divBdr>
                              <w:divsChild>
                                <w:div w:id="10019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Arkansas School Administrator:</vt:lpstr>
    </vt:vector>
  </TitlesOfParts>
  <Company>Toshiba</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Arkansas School Administrator:</dc:title>
  <dc:creator>Debby</dc:creator>
  <cp:lastModifiedBy>Cheryl Mcmickle</cp:lastModifiedBy>
  <cp:revision>3</cp:revision>
  <cp:lastPrinted>2012-08-15T12:49:00Z</cp:lastPrinted>
  <dcterms:created xsi:type="dcterms:W3CDTF">2018-07-28T13:59:00Z</dcterms:created>
  <dcterms:modified xsi:type="dcterms:W3CDTF">2018-07-30T15:34:00Z</dcterms:modified>
</cp:coreProperties>
</file>