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B6E3" w14:textId="144A7022" w:rsidR="00A50B34" w:rsidRDefault="00FB16DE">
      <w:r>
        <w:t>Amber Lemser Art 3</w:t>
      </w:r>
      <w:r w:rsidRPr="00FB16DE">
        <w:rPr>
          <w:vertAlign w:val="superscript"/>
        </w:rPr>
        <w:t>rd</w:t>
      </w:r>
      <w:r w:rsidR="00E304DD">
        <w:t xml:space="preserve"> Grade Ocean/ Sea Unit 10/24</w:t>
      </w:r>
      <w:bookmarkStart w:id="0" w:name="_GoBack"/>
      <w:bookmarkEnd w:id="0"/>
      <w:r w:rsidR="00FB79E0">
        <w:t>-12/11</w:t>
      </w:r>
      <w:r>
        <w:t>/15</w:t>
      </w:r>
    </w:p>
    <w:tbl>
      <w:tblPr>
        <w:tblStyle w:val="TableGrid"/>
        <w:tblW w:w="0" w:type="auto"/>
        <w:tblLook w:val="04A0" w:firstRow="1" w:lastRow="0" w:firstColumn="1" w:lastColumn="0" w:noHBand="0" w:noVBand="1"/>
      </w:tblPr>
      <w:tblGrid>
        <w:gridCol w:w="4274"/>
        <w:gridCol w:w="4274"/>
        <w:gridCol w:w="4275"/>
      </w:tblGrid>
      <w:tr w:rsidR="006C3082" w14:paraId="691E863F" w14:textId="77777777" w:rsidTr="00FB16DE">
        <w:trPr>
          <w:trHeight w:val="602"/>
        </w:trPr>
        <w:tc>
          <w:tcPr>
            <w:tcW w:w="12823" w:type="dxa"/>
            <w:gridSpan w:val="3"/>
            <w:shd w:val="clear" w:color="auto" w:fill="000000" w:themeFill="text1"/>
          </w:tcPr>
          <w:p w14:paraId="608F00CC"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06007F9B" w14:textId="77777777" w:rsidTr="00FB16DE">
        <w:trPr>
          <w:trHeight w:val="481"/>
        </w:trPr>
        <w:tc>
          <w:tcPr>
            <w:tcW w:w="4274" w:type="dxa"/>
            <w:vMerge w:val="restart"/>
          </w:tcPr>
          <w:p w14:paraId="53110D8E" w14:textId="61AED933" w:rsidR="006C3082" w:rsidRDefault="005D00EF" w:rsidP="001518D3">
            <w:pPr>
              <w:tabs>
                <w:tab w:val="right" w:pos="3960"/>
              </w:tabs>
            </w:pPr>
            <w:r>
              <w:t>ESTABLISHED GOALS</w:t>
            </w:r>
            <w:r w:rsidR="001518D3">
              <w:tab/>
            </w:r>
          </w:p>
          <w:p w14:paraId="6922085D" w14:textId="77777777" w:rsidR="001518D3" w:rsidRDefault="00FB16DE" w:rsidP="001518D3">
            <w:pPr>
              <w:tabs>
                <w:tab w:val="right" w:pos="3960"/>
              </w:tabs>
            </w:pPr>
            <w:r>
              <w:t>Students will gain knowledge about the ocean.</w:t>
            </w:r>
          </w:p>
          <w:p w14:paraId="641F50F5" w14:textId="77777777" w:rsidR="00FB16DE" w:rsidRDefault="00FB16DE" w:rsidP="001518D3">
            <w:pPr>
              <w:tabs>
                <w:tab w:val="right" w:pos="3960"/>
              </w:tabs>
            </w:pPr>
            <w:r>
              <w:t>Students will gain knowledge about movement, and how to create it.</w:t>
            </w:r>
          </w:p>
          <w:p w14:paraId="2C9790FF" w14:textId="77777777" w:rsidR="00FB16DE" w:rsidRDefault="00FB16DE" w:rsidP="001518D3">
            <w:pPr>
              <w:tabs>
                <w:tab w:val="right" w:pos="3960"/>
              </w:tabs>
            </w:pPr>
            <w:r>
              <w:t>Students will gain knowledge about colors, and values of colors.</w:t>
            </w:r>
          </w:p>
          <w:p w14:paraId="49C690D3" w14:textId="77777777" w:rsidR="00FB16DE" w:rsidRDefault="00FB16DE" w:rsidP="001518D3">
            <w:pPr>
              <w:tabs>
                <w:tab w:val="right" w:pos="3960"/>
              </w:tabs>
            </w:pPr>
            <w:r>
              <w:t>Students will become more aware of pollutions and toxins, and how they affect the ocean life.</w:t>
            </w:r>
          </w:p>
          <w:p w14:paraId="5041E54A" w14:textId="0BCF5E9C" w:rsidR="00FB16DE" w:rsidRDefault="00FB16DE" w:rsidP="001518D3">
            <w:pPr>
              <w:tabs>
                <w:tab w:val="right" w:pos="3960"/>
              </w:tabs>
            </w:pPr>
            <w:r>
              <w:t>Students will create artwork based on the theme of Oceans/Sea</w:t>
            </w:r>
          </w:p>
        </w:tc>
        <w:tc>
          <w:tcPr>
            <w:tcW w:w="8549" w:type="dxa"/>
            <w:gridSpan w:val="2"/>
            <w:shd w:val="clear" w:color="auto" w:fill="D9D9D9" w:themeFill="background1" w:themeFillShade="D9"/>
          </w:tcPr>
          <w:p w14:paraId="0B062685" w14:textId="77777777" w:rsidR="006C3082" w:rsidRPr="005D00EF" w:rsidRDefault="006C3082" w:rsidP="006C3082">
            <w:pPr>
              <w:jc w:val="center"/>
              <w:rPr>
                <w:b/>
                <w:i/>
              </w:rPr>
            </w:pPr>
            <w:r w:rsidRPr="005D00EF">
              <w:rPr>
                <w:b/>
                <w:i/>
              </w:rPr>
              <w:t>Transfer</w:t>
            </w:r>
          </w:p>
        </w:tc>
      </w:tr>
      <w:tr w:rsidR="005D00EF" w14:paraId="111BC34A" w14:textId="77777777" w:rsidTr="00FB16DE">
        <w:trPr>
          <w:trHeight w:val="994"/>
        </w:trPr>
        <w:tc>
          <w:tcPr>
            <w:tcW w:w="4274" w:type="dxa"/>
            <w:vMerge/>
          </w:tcPr>
          <w:p w14:paraId="5C2C1521" w14:textId="77777777" w:rsidR="005D00EF" w:rsidRDefault="005D00EF"/>
        </w:tc>
        <w:tc>
          <w:tcPr>
            <w:tcW w:w="8549" w:type="dxa"/>
            <w:gridSpan w:val="2"/>
            <w:tcBorders>
              <w:bottom w:val="single" w:sz="4" w:space="0" w:color="000000" w:themeColor="text1"/>
            </w:tcBorders>
          </w:tcPr>
          <w:p w14:paraId="2BBD1D5A" w14:textId="497492D2" w:rsidR="001518D3" w:rsidRPr="001518D3" w:rsidRDefault="00FB16DE" w:rsidP="001518D3">
            <w:pPr>
              <w:tabs>
                <w:tab w:val="right" w:pos="8388"/>
              </w:tabs>
            </w:pPr>
            <w:r>
              <w:rPr>
                <w:i/>
              </w:rPr>
              <w:t>Students will be able to create own individual artwork about sea life. Students will be able to identify colors and movement in their artwork. Students will be able to identify what inspired them to create their artwork. Students will interpret artworks and the stories they tell a viewer.</w:t>
            </w:r>
            <w:r w:rsidR="00D652DB">
              <w:rPr>
                <w:i/>
              </w:rPr>
              <w:t xml:space="preserve"> </w:t>
            </w:r>
          </w:p>
        </w:tc>
      </w:tr>
      <w:tr w:rsidR="006C3082" w14:paraId="40E484D5" w14:textId="77777777" w:rsidTr="00FB16DE">
        <w:trPr>
          <w:trHeight w:val="481"/>
        </w:trPr>
        <w:tc>
          <w:tcPr>
            <w:tcW w:w="4274" w:type="dxa"/>
            <w:vMerge/>
          </w:tcPr>
          <w:p w14:paraId="711FAD32" w14:textId="77777777" w:rsidR="006C3082" w:rsidRDefault="006C3082"/>
        </w:tc>
        <w:tc>
          <w:tcPr>
            <w:tcW w:w="8549" w:type="dxa"/>
            <w:gridSpan w:val="2"/>
            <w:shd w:val="clear" w:color="auto" w:fill="D9D9D9" w:themeFill="background1" w:themeFillShade="D9"/>
          </w:tcPr>
          <w:p w14:paraId="674443A8" w14:textId="77777777" w:rsidR="006C3082" w:rsidRPr="005D00EF" w:rsidRDefault="006C3082" w:rsidP="006C3082">
            <w:pPr>
              <w:jc w:val="center"/>
              <w:rPr>
                <w:b/>
                <w:i/>
              </w:rPr>
            </w:pPr>
            <w:r w:rsidRPr="005D00EF">
              <w:rPr>
                <w:b/>
                <w:i/>
              </w:rPr>
              <w:t>Meaning</w:t>
            </w:r>
          </w:p>
        </w:tc>
      </w:tr>
      <w:tr w:rsidR="006C3082" w14:paraId="43FAF1B6" w14:textId="77777777" w:rsidTr="00FB16DE">
        <w:trPr>
          <w:trHeight w:val="1474"/>
        </w:trPr>
        <w:tc>
          <w:tcPr>
            <w:tcW w:w="4274" w:type="dxa"/>
            <w:vMerge/>
          </w:tcPr>
          <w:p w14:paraId="19C8C270" w14:textId="77777777" w:rsidR="006C3082" w:rsidRDefault="006C3082"/>
        </w:tc>
        <w:tc>
          <w:tcPr>
            <w:tcW w:w="4274" w:type="dxa"/>
            <w:tcBorders>
              <w:bottom w:val="single" w:sz="4" w:space="0" w:color="000000" w:themeColor="text1"/>
            </w:tcBorders>
          </w:tcPr>
          <w:p w14:paraId="49530678" w14:textId="77777777" w:rsidR="001518D3" w:rsidRDefault="005D00EF" w:rsidP="00FB16DE">
            <w:pPr>
              <w:tabs>
                <w:tab w:val="right" w:pos="4075"/>
              </w:tabs>
            </w:pPr>
            <w:r>
              <w:t>UNDERSTANDINGS</w:t>
            </w:r>
          </w:p>
          <w:p w14:paraId="069F22A3" w14:textId="6C5D117B" w:rsidR="00FB16DE" w:rsidRPr="001518D3" w:rsidRDefault="00FB16DE" w:rsidP="00FB16DE">
            <w:pPr>
              <w:tabs>
                <w:tab w:val="right" w:pos="4075"/>
              </w:tabs>
            </w:pPr>
            <w:r>
              <w:t>Students will better understand the use of color and movement in an artwork. Students will have a better understanding of meanings behind images</w:t>
            </w:r>
            <w:r w:rsidR="00D652DB">
              <w:t>. Students will have a connections to how people effect environments.</w:t>
            </w:r>
          </w:p>
        </w:tc>
        <w:tc>
          <w:tcPr>
            <w:tcW w:w="4274" w:type="dxa"/>
            <w:tcBorders>
              <w:bottom w:val="single" w:sz="4" w:space="0" w:color="000000" w:themeColor="text1"/>
            </w:tcBorders>
          </w:tcPr>
          <w:p w14:paraId="220087CE" w14:textId="77777777" w:rsidR="006C3082" w:rsidRDefault="005D00EF" w:rsidP="001518D3">
            <w:pPr>
              <w:tabs>
                <w:tab w:val="right" w:pos="4016"/>
              </w:tabs>
            </w:pPr>
            <w:r>
              <w:t>ESSENTIAL QUESTIONS</w:t>
            </w:r>
            <w:r w:rsidR="001518D3">
              <w:tab/>
            </w:r>
          </w:p>
          <w:p w14:paraId="4CD18A48" w14:textId="77777777" w:rsidR="001518D3" w:rsidRDefault="00D652DB" w:rsidP="001518D3">
            <w:pPr>
              <w:tabs>
                <w:tab w:val="right" w:pos="4016"/>
              </w:tabs>
            </w:pPr>
            <w:r>
              <w:t>What kinds of materials from the ocean could you use to make an artwork?</w:t>
            </w:r>
          </w:p>
          <w:p w14:paraId="0B01345F" w14:textId="77777777" w:rsidR="00D652DB" w:rsidRDefault="00D652DB" w:rsidP="001518D3">
            <w:pPr>
              <w:tabs>
                <w:tab w:val="right" w:pos="4016"/>
              </w:tabs>
            </w:pPr>
            <w:r>
              <w:t>What ways could you create movement in an artwork?</w:t>
            </w:r>
          </w:p>
          <w:p w14:paraId="0966B358" w14:textId="47EDB585" w:rsidR="00D652DB" w:rsidRDefault="00D652DB" w:rsidP="001518D3">
            <w:pPr>
              <w:tabs>
                <w:tab w:val="right" w:pos="4016"/>
              </w:tabs>
            </w:pPr>
            <w:r>
              <w:t>How can an artist help the ocean by creating artwork?</w:t>
            </w:r>
          </w:p>
        </w:tc>
      </w:tr>
      <w:tr w:rsidR="006C3082" w14:paraId="051D4380" w14:textId="77777777" w:rsidTr="00FB16DE">
        <w:trPr>
          <w:trHeight w:val="512"/>
        </w:trPr>
        <w:tc>
          <w:tcPr>
            <w:tcW w:w="4274" w:type="dxa"/>
            <w:vMerge/>
          </w:tcPr>
          <w:p w14:paraId="0D17BC8B" w14:textId="5BCB6489" w:rsidR="006C3082" w:rsidRDefault="006C3082" w:rsidP="006D1DE7"/>
        </w:tc>
        <w:tc>
          <w:tcPr>
            <w:tcW w:w="8549" w:type="dxa"/>
            <w:gridSpan w:val="2"/>
            <w:tcBorders>
              <w:bottom w:val="single" w:sz="4" w:space="0" w:color="000000" w:themeColor="text1"/>
            </w:tcBorders>
            <w:shd w:val="clear" w:color="auto" w:fill="D9D9D9" w:themeFill="background1" w:themeFillShade="D9"/>
          </w:tcPr>
          <w:p w14:paraId="62A8E9C6" w14:textId="77777777" w:rsidR="006C3082" w:rsidRPr="005D00EF" w:rsidRDefault="006C3082" w:rsidP="006D1DE7">
            <w:pPr>
              <w:jc w:val="center"/>
              <w:rPr>
                <w:b/>
                <w:i/>
              </w:rPr>
            </w:pPr>
            <w:r w:rsidRPr="005D00EF">
              <w:rPr>
                <w:b/>
                <w:i/>
              </w:rPr>
              <w:t>Acquisition</w:t>
            </w:r>
          </w:p>
        </w:tc>
      </w:tr>
      <w:tr w:rsidR="006C3082" w14:paraId="3B87D853" w14:textId="77777777" w:rsidTr="00FB16DE">
        <w:trPr>
          <w:trHeight w:val="963"/>
        </w:trPr>
        <w:tc>
          <w:tcPr>
            <w:tcW w:w="4274" w:type="dxa"/>
            <w:vMerge/>
            <w:tcBorders>
              <w:bottom w:val="single" w:sz="4" w:space="0" w:color="000000" w:themeColor="text1"/>
            </w:tcBorders>
          </w:tcPr>
          <w:p w14:paraId="4EB32E8F" w14:textId="77777777" w:rsidR="006C3082" w:rsidRDefault="006C3082"/>
        </w:tc>
        <w:tc>
          <w:tcPr>
            <w:tcW w:w="4274" w:type="dxa"/>
            <w:tcBorders>
              <w:bottom w:val="single" w:sz="4" w:space="0" w:color="000000" w:themeColor="text1"/>
            </w:tcBorders>
          </w:tcPr>
          <w:p w14:paraId="4B0E1278" w14:textId="77777777" w:rsidR="006C3082" w:rsidRDefault="005D00EF" w:rsidP="001518D3">
            <w:pPr>
              <w:tabs>
                <w:tab w:val="right" w:pos="4075"/>
              </w:tabs>
            </w:pPr>
            <w:r w:rsidRPr="005D00EF">
              <w:rPr>
                <w:i/>
              </w:rPr>
              <w:t>Students will know…</w:t>
            </w:r>
            <w:r w:rsidR="001518D3">
              <w:rPr>
                <w:i/>
              </w:rPr>
              <w:tab/>
            </w:r>
          </w:p>
          <w:p w14:paraId="57BBAC05" w14:textId="77777777" w:rsidR="001518D3" w:rsidRDefault="00D652DB" w:rsidP="001518D3">
            <w:pPr>
              <w:tabs>
                <w:tab w:val="right" w:pos="4075"/>
              </w:tabs>
            </w:pPr>
            <w:r>
              <w:t>Students will know how to create movement in an artwork.</w:t>
            </w:r>
          </w:p>
          <w:p w14:paraId="3A3667C7" w14:textId="77777777" w:rsidR="00D652DB" w:rsidRDefault="00D652DB" w:rsidP="001518D3">
            <w:pPr>
              <w:tabs>
                <w:tab w:val="right" w:pos="4075"/>
              </w:tabs>
            </w:pPr>
            <w:r>
              <w:t>Students will know more about colors and values of colors</w:t>
            </w:r>
          </w:p>
          <w:p w14:paraId="75E75C5C" w14:textId="0785DD66" w:rsidR="00D652DB" w:rsidRPr="001518D3" w:rsidRDefault="00D652DB" w:rsidP="001518D3">
            <w:pPr>
              <w:tabs>
                <w:tab w:val="right" w:pos="4075"/>
              </w:tabs>
            </w:pPr>
            <w:r>
              <w:t>Student will know more about ocean life and how it is affected.</w:t>
            </w:r>
          </w:p>
        </w:tc>
        <w:tc>
          <w:tcPr>
            <w:tcW w:w="4274" w:type="dxa"/>
            <w:tcBorders>
              <w:bottom w:val="single" w:sz="4" w:space="0" w:color="000000" w:themeColor="text1"/>
            </w:tcBorders>
          </w:tcPr>
          <w:p w14:paraId="728B33AD" w14:textId="77777777" w:rsidR="001518D3" w:rsidRDefault="00D652DB" w:rsidP="001518D3">
            <w:pPr>
              <w:tabs>
                <w:tab w:val="right" w:pos="4003"/>
              </w:tabs>
              <w:rPr>
                <w:i/>
              </w:rPr>
            </w:pPr>
            <w:r>
              <w:rPr>
                <w:i/>
              </w:rPr>
              <w:t xml:space="preserve">Students will be skilled </w:t>
            </w:r>
          </w:p>
          <w:p w14:paraId="6F7D7895" w14:textId="48A95F5B" w:rsidR="00D652DB" w:rsidRPr="001518D3" w:rsidRDefault="00D652DB" w:rsidP="001518D3">
            <w:pPr>
              <w:tabs>
                <w:tab w:val="right" w:pos="4003"/>
              </w:tabs>
            </w:pPr>
            <w:r>
              <w:rPr>
                <w:i/>
              </w:rPr>
              <w:t>Students will be skilled in creating individual artworks, answering questions about their artwork, and others artwork. Students will be skilled in materials and subject matter of the project. Students will be skilled at creating artworks with ocean themes.</w:t>
            </w:r>
          </w:p>
        </w:tc>
      </w:tr>
      <w:tr w:rsidR="006C3082" w14:paraId="66026BCE" w14:textId="77777777" w:rsidTr="00FB16DE">
        <w:trPr>
          <w:trHeight w:val="602"/>
        </w:trPr>
        <w:tc>
          <w:tcPr>
            <w:tcW w:w="12823" w:type="dxa"/>
            <w:gridSpan w:val="3"/>
            <w:tcBorders>
              <w:bottom w:val="single" w:sz="4" w:space="0" w:color="000000" w:themeColor="text1"/>
            </w:tcBorders>
            <w:shd w:val="clear" w:color="auto" w:fill="000000" w:themeFill="text1"/>
          </w:tcPr>
          <w:p w14:paraId="6582CD14" w14:textId="614A6BA8"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14:paraId="7FDE63AC" w14:textId="77777777" w:rsidTr="00FB16DE">
        <w:trPr>
          <w:trHeight w:val="481"/>
        </w:trPr>
        <w:tc>
          <w:tcPr>
            <w:tcW w:w="4274" w:type="dxa"/>
            <w:shd w:val="clear" w:color="auto" w:fill="D9D9D9" w:themeFill="background1" w:themeFillShade="D9"/>
          </w:tcPr>
          <w:p w14:paraId="05EE9B20" w14:textId="77777777" w:rsidR="006C3082" w:rsidRPr="005D00EF" w:rsidRDefault="006C3082">
            <w:pPr>
              <w:rPr>
                <w:b/>
              </w:rPr>
            </w:pPr>
            <w:r w:rsidRPr="005D00EF">
              <w:rPr>
                <w:b/>
              </w:rPr>
              <w:t>Evaluative Criteria</w:t>
            </w:r>
          </w:p>
        </w:tc>
        <w:tc>
          <w:tcPr>
            <w:tcW w:w="8549" w:type="dxa"/>
            <w:gridSpan w:val="2"/>
            <w:shd w:val="clear" w:color="auto" w:fill="D9D9D9" w:themeFill="background1" w:themeFillShade="D9"/>
          </w:tcPr>
          <w:p w14:paraId="2DC1D392" w14:textId="77777777" w:rsidR="006C3082" w:rsidRPr="005D00EF" w:rsidRDefault="006C3082">
            <w:pPr>
              <w:rPr>
                <w:b/>
              </w:rPr>
            </w:pPr>
            <w:r w:rsidRPr="005D00EF">
              <w:rPr>
                <w:b/>
              </w:rPr>
              <w:t>Assessment Evidence</w:t>
            </w:r>
          </w:p>
        </w:tc>
      </w:tr>
      <w:tr w:rsidR="006C3082" w14:paraId="3E84C307" w14:textId="77777777" w:rsidTr="00FB16DE">
        <w:trPr>
          <w:trHeight w:val="963"/>
        </w:trPr>
        <w:tc>
          <w:tcPr>
            <w:tcW w:w="4274" w:type="dxa"/>
          </w:tcPr>
          <w:p w14:paraId="029B4A16" w14:textId="77777777" w:rsidR="006C3082" w:rsidRDefault="00A66819">
            <w:r>
              <w:lastRenderedPageBreak/>
              <w:t>Artwork</w:t>
            </w:r>
          </w:p>
          <w:p w14:paraId="5D892A9D" w14:textId="77777777" w:rsidR="00A66819" w:rsidRDefault="00A66819">
            <w:r>
              <w:t xml:space="preserve">And </w:t>
            </w:r>
          </w:p>
          <w:p w14:paraId="11A2C34F" w14:textId="7234A9D7" w:rsidR="00A66819" w:rsidRDefault="00A66819">
            <w:r>
              <w:t>Centers</w:t>
            </w:r>
          </w:p>
        </w:tc>
        <w:tc>
          <w:tcPr>
            <w:tcW w:w="8549" w:type="dxa"/>
            <w:gridSpan w:val="2"/>
          </w:tcPr>
          <w:p w14:paraId="2C2B7110" w14:textId="77777777" w:rsidR="006C3082" w:rsidRDefault="00933990" w:rsidP="001518D3">
            <w:pPr>
              <w:tabs>
                <w:tab w:val="right" w:pos="8408"/>
              </w:tabs>
            </w:pPr>
            <w:r>
              <w:t>PERFORMANCE</w:t>
            </w:r>
            <w:r w:rsidR="006C3082">
              <w:t xml:space="preserve"> TASK(S):</w:t>
            </w:r>
            <w:r w:rsidR="001518D3">
              <w:tab/>
            </w:r>
          </w:p>
          <w:p w14:paraId="5161A64A" w14:textId="5D0C623D" w:rsidR="00A66819" w:rsidRPr="00BE5B03" w:rsidRDefault="00A66819" w:rsidP="00A66819">
            <w:pPr>
              <w:tabs>
                <w:tab w:val="right" w:pos="8408"/>
              </w:tabs>
              <w:spacing w:after="200" w:line="276" w:lineRule="auto"/>
            </w:pPr>
            <w:r w:rsidRPr="00BE5B03">
              <w:t>Students will work in dif</w:t>
            </w:r>
            <w:r>
              <w:t>ferent centers o</w:t>
            </w:r>
            <w:r w:rsidRPr="00BE5B03">
              <w:t xml:space="preserve"> and demo</w:t>
            </w:r>
            <w:r>
              <w:t>nstrate understanding of the theme ocean</w:t>
            </w:r>
            <w:r w:rsidRPr="00BE5B03">
              <w:t xml:space="preserve"> in each center by creatin</w:t>
            </w:r>
            <w:r>
              <w:t>g a new artwork based on the theme</w:t>
            </w:r>
            <w:r w:rsidRPr="00BE5B03">
              <w:t xml:space="preserve"> for each center they enter. There are four centers painting,</w:t>
            </w:r>
            <w:r>
              <w:t xml:space="preserve"> drawing, sculpture, and fiber</w:t>
            </w:r>
            <w:r w:rsidRPr="00BE5B03">
              <w:t>. In these centers students will demonstrate understanding of materials, and supplies to create artwork. Students will also use visuals and ideas from each center to create their artwork.</w:t>
            </w:r>
          </w:p>
          <w:p w14:paraId="199D319B" w14:textId="102AB4AA" w:rsidR="001518D3" w:rsidRDefault="001518D3" w:rsidP="001518D3">
            <w:pPr>
              <w:tabs>
                <w:tab w:val="right" w:pos="8408"/>
              </w:tabs>
            </w:pPr>
          </w:p>
        </w:tc>
      </w:tr>
      <w:tr w:rsidR="006C3082" w14:paraId="00943664" w14:textId="77777777" w:rsidTr="00FB16DE">
        <w:trPr>
          <w:trHeight w:val="933"/>
        </w:trPr>
        <w:tc>
          <w:tcPr>
            <w:tcW w:w="4274" w:type="dxa"/>
            <w:tcBorders>
              <w:bottom w:val="single" w:sz="4" w:space="0" w:color="000000" w:themeColor="text1"/>
            </w:tcBorders>
          </w:tcPr>
          <w:p w14:paraId="07CC93D1" w14:textId="77777777" w:rsidR="00A66819" w:rsidRDefault="00A66819" w:rsidP="00A66819">
            <w:pPr>
              <w:spacing w:after="200" w:line="276" w:lineRule="auto"/>
            </w:pPr>
          </w:p>
          <w:p w14:paraId="6D2BA7E7" w14:textId="77777777" w:rsidR="00A66819" w:rsidRPr="00BE5B03" w:rsidRDefault="00A66819" w:rsidP="00A66819">
            <w:pPr>
              <w:spacing w:after="200" w:line="276" w:lineRule="auto"/>
            </w:pPr>
            <w:r w:rsidRPr="00BE5B03">
              <w:t>Pre Discussion sheet</w:t>
            </w:r>
          </w:p>
          <w:p w14:paraId="3ED53F74" w14:textId="77777777" w:rsidR="00A66819" w:rsidRPr="00BE5B03" w:rsidRDefault="00A66819" w:rsidP="00A66819">
            <w:pPr>
              <w:spacing w:after="200" w:line="276" w:lineRule="auto"/>
            </w:pPr>
            <w:r w:rsidRPr="00BE5B03">
              <w:t>Exit sheet</w:t>
            </w:r>
          </w:p>
          <w:p w14:paraId="15F02CC5" w14:textId="77777777" w:rsidR="00A66819" w:rsidRPr="00BE5B03" w:rsidRDefault="00A66819" w:rsidP="00A66819">
            <w:pPr>
              <w:spacing w:after="200" w:line="276" w:lineRule="auto"/>
            </w:pPr>
            <w:r w:rsidRPr="00BE5B03">
              <w:t>Observation</w:t>
            </w:r>
          </w:p>
          <w:p w14:paraId="39F23D0F" w14:textId="77777777" w:rsidR="00A66819" w:rsidRPr="00BE5B03" w:rsidRDefault="00A66819" w:rsidP="00A66819">
            <w:pPr>
              <w:spacing w:after="200" w:line="276" w:lineRule="auto"/>
            </w:pPr>
            <w:r w:rsidRPr="00BE5B03">
              <w:t>Discussion</w:t>
            </w:r>
          </w:p>
          <w:p w14:paraId="063AB478" w14:textId="1D1D4AD5" w:rsidR="006C3082" w:rsidRDefault="00A66819" w:rsidP="00A66819">
            <w:r w:rsidRPr="00BE5B03">
              <w:t>Journals</w:t>
            </w:r>
          </w:p>
        </w:tc>
        <w:tc>
          <w:tcPr>
            <w:tcW w:w="8549" w:type="dxa"/>
            <w:gridSpan w:val="2"/>
            <w:tcBorders>
              <w:bottom w:val="single" w:sz="4" w:space="0" w:color="000000" w:themeColor="text1"/>
            </w:tcBorders>
          </w:tcPr>
          <w:p w14:paraId="152A19AB" w14:textId="77777777" w:rsidR="006C3082" w:rsidRDefault="006C3082" w:rsidP="001518D3">
            <w:pPr>
              <w:tabs>
                <w:tab w:val="right" w:pos="8421"/>
              </w:tabs>
            </w:pPr>
            <w:r>
              <w:t>OTHER EVIDENCE:</w:t>
            </w:r>
            <w:r w:rsidR="001518D3">
              <w:tab/>
            </w:r>
          </w:p>
          <w:p w14:paraId="3F466ECD" w14:textId="77777777" w:rsidR="00A66819" w:rsidRPr="00BE5B03" w:rsidRDefault="00A66819" w:rsidP="00A66819">
            <w:pPr>
              <w:tabs>
                <w:tab w:val="right" w:pos="8421"/>
              </w:tabs>
              <w:spacing w:after="200" w:line="276" w:lineRule="auto"/>
            </w:pPr>
            <w:r w:rsidRPr="00BE5B03">
              <w:t>Pre discussion worksheet are done at the beginning of the unit to determine what students know and don’t know about the topic.</w:t>
            </w:r>
          </w:p>
          <w:p w14:paraId="0C1590EF" w14:textId="77777777" w:rsidR="00A66819" w:rsidRPr="00BE5B03" w:rsidRDefault="00A66819" w:rsidP="00A66819">
            <w:pPr>
              <w:tabs>
                <w:tab w:val="right" w:pos="8421"/>
              </w:tabs>
              <w:spacing w:after="200" w:line="276" w:lineRule="auto"/>
            </w:pPr>
            <w:r w:rsidRPr="00BE5B03">
              <w:t>The exit allows the students to self asses on their artwork and knowledge of the unit</w:t>
            </w:r>
          </w:p>
          <w:p w14:paraId="3265C7DD" w14:textId="77777777" w:rsidR="00A66819" w:rsidRPr="00BE5B03" w:rsidRDefault="00A66819" w:rsidP="00A66819">
            <w:pPr>
              <w:tabs>
                <w:tab w:val="right" w:pos="8421"/>
              </w:tabs>
              <w:spacing w:after="200" w:line="276" w:lineRule="auto"/>
            </w:pPr>
            <w:r w:rsidRPr="00BE5B03">
              <w:t>Through observation the teacher will see if students are grasping the understanding of the unit and the artwork they are making.</w:t>
            </w:r>
          </w:p>
          <w:p w14:paraId="05B1351E" w14:textId="4E4F6283" w:rsidR="00A66819" w:rsidRPr="00BE5B03" w:rsidRDefault="00A66819" w:rsidP="00A66819">
            <w:pPr>
              <w:tabs>
                <w:tab w:val="right" w:pos="8421"/>
              </w:tabs>
              <w:spacing w:after="200" w:line="276" w:lineRule="auto"/>
            </w:pPr>
            <w:r w:rsidRPr="00BE5B03">
              <w:t>Discussions will help student and teacher have bette</w:t>
            </w:r>
            <w:r>
              <w:t>r understandings about ocean</w:t>
            </w:r>
            <w:r w:rsidRPr="00BE5B03">
              <w:t>s and how it plays a part in</w:t>
            </w:r>
            <w:r>
              <w:t xml:space="preserve"> their</w:t>
            </w:r>
            <w:r w:rsidRPr="00BE5B03">
              <w:t xml:space="preserve"> a</w:t>
            </w:r>
            <w:r>
              <w:t>rt.</w:t>
            </w:r>
          </w:p>
          <w:p w14:paraId="0B275FD5" w14:textId="7A4F6C7A" w:rsidR="001518D3" w:rsidRDefault="00A66819" w:rsidP="00A66819">
            <w:pPr>
              <w:tabs>
                <w:tab w:val="right" w:pos="8421"/>
              </w:tabs>
            </w:pPr>
            <w:r w:rsidRPr="00BE5B03">
              <w:t>Students have art notebooks for references, and a place to create ideas about artwork as sketches or outlines to a plan for an artwork.</w:t>
            </w:r>
          </w:p>
        </w:tc>
      </w:tr>
      <w:tr w:rsidR="005D00EF" w14:paraId="37E426DE" w14:textId="77777777" w:rsidTr="00FB16DE">
        <w:trPr>
          <w:trHeight w:val="602"/>
        </w:trPr>
        <w:tc>
          <w:tcPr>
            <w:tcW w:w="12823" w:type="dxa"/>
            <w:gridSpan w:val="3"/>
            <w:shd w:val="clear" w:color="auto" w:fill="000000" w:themeFill="text1"/>
          </w:tcPr>
          <w:p w14:paraId="50F73CCB" w14:textId="77777777"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14:paraId="32BF0663" w14:textId="77777777" w:rsidTr="00FB16DE">
        <w:trPr>
          <w:trHeight w:val="994"/>
        </w:trPr>
        <w:tc>
          <w:tcPr>
            <w:tcW w:w="12823" w:type="dxa"/>
            <w:gridSpan w:val="3"/>
          </w:tcPr>
          <w:p w14:paraId="46B3DFE6" w14:textId="15381FAE" w:rsidR="001518D3" w:rsidRDefault="005D00EF" w:rsidP="001518D3">
            <w:pPr>
              <w:jc w:val="center"/>
            </w:pPr>
            <w:r w:rsidRPr="005D00EF">
              <w:rPr>
                <w:i/>
              </w:rPr>
              <w:t>Summary of Key Learning Events and Instruction</w:t>
            </w:r>
          </w:p>
          <w:p w14:paraId="4752BC82" w14:textId="695B1973" w:rsidR="00A66819" w:rsidRPr="00BE5B03" w:rsidRDefault="00A66819" w:rsidP="00A66819">
            <w:pPr>
              <w:spacing w:after="200" w:line="276" w:lineRule="auto"/>
            </w:pPr>
            <w:r w:rsidRPr="00BE5B03">
              <w:t>Each week the teacher will either have a discussio</w:t>
            </w:r>
            <w:r>
              <w:t xml:space="preserve">n or demonstration about the ocean/ specific idea about a center </w:t>
            </w:r>
            <w:r w:rsidRPr="00BE5B03">
              <w:t>at the beginning of class. Then students will w</w:t>
            </w:r>
            <w:r>
              <w:t>ork in their centers on ocean</w:t>
            </w:r>
            <w:r w:rsidRPr="00BE5B03">
              <w:t xml:space="preserve"> inspired artwork. Then clean up and put away at the end of each class</w:t>
            </w:r>
          </w:p>
          <w:p w14:paraId="4C169800" w14:textId="77777777" w:rsidR="00A66819" w:rsidRPr="00BE5B03" w:rsidRDefault="00A66819" w:rsidP="00A66819">
            <w:pPr>
              <w:spacing w:after="200" w:line="276" w:lineRule="auto"/>
            </w:pPr>
            <w:r w:rsidRPr="00BE5B03">
              <w:t>Week one will be the opening of the unit with a discussion, visuals, and pre-discussion worksheet. The breaking into centers and clean up.</w:t>
            </w:r>
          </w:p>
          <w:p w14:paraId="19D20A80" w14:textId="0F53A83E" w:rsidR="00A66819" w:rsidRPr="00BE5B03" w:rsidRDefault="00A66819" w:rsidP="00A66819">
            <w:pPr>
              <w:spacing w:after="200" w:line="276" w:lineRule="auto"/>
            </w:pPr>
            <w:r>
              <w:t>Week two-five</w:t>
            </w:r>
            <w:r w:rsidRPr="00BE5B03">
              <w:t xml:space="preserve"> working in centers and teacher demonstration/ discussion.</w:t>
            </w:r>
          </w:p>
          <w:p w14:paraId="17AA328A" w14:textId="77777777" w:rsidR="001518D3" w:rsidRDefault="00A66819" w:rsidP="00A66819">
            <w:r>
              <w:t>Week six</w:t>
            </w:r>
            <w:r w:rsidRPr="00BE5B03">
              <w:t xml:space="preserve"> critique projects with students and have students do exit sheet.</w:t>
            </w:r>
          </w:p>
          <w:p w14:paraId="77619F50" w14:textId="77777777" w:rsidR="00A66819" w:rsidRDefault="00A66819" w:rsidP="00A66819"/>
          <w:p w14:paraId="7729AF54" w14:textId="77777777" w:rsidR="00A66819" w:rsidRDefault="00A66819" w:rsidP="00A66819">
            <w:r>
              <w:lastRenderedPageBreak/>
              <w:t>Frameworks:</w:t>
            </w:r>
          </w:p>
          <w:p w14:paraId="0B03B0AD" w14:textId="77777777" w:rsidR="00A66819" w:rsidRPr="001509F9" w:rsidRDefault="00A66819" w:rsidP="00A66819">
            <w:r w:rsidRPr="001509F9">
              <w:t xml:space="preserve">CR.1.3.1 </w:t>
            </w:r>
          </w:p>
          <w:p w14:paraId="279D8263" w14:textId="77777777" w:rsidR="00A66819" w:rsidRPr="001509F9" w:rsidRDefault="00A66819" w:rsidP="00A66819">
            <w:r w:rsidRPr="001509F9">
              <w:t xml:space="preserve">Extend an imaginative idea into a broader solution </w:t>
            </w:r>
          </w:p>
          <w:p w14:paraId="1E11C768" w14:textId="77777777" w:rsidR="00A66819" w:rsidRDefault="00A66819" w:rsidP="00A66819">
            <w:r w:rsidRPr="001509F9">
              <w:t>(e.g., water color picture weavings, crayon resist, printmaking)</w:t>
            </w:r>
          </w:p>
          <w:p w14:paraId="1ACB6D2F" w14:textId="77777777" w:rsidR="000B515A" w:rsidRPr="001509F9" w:rsidRDefault="000B515A" w:rsidP="000B515A">
            <w:r w:rsidRPr="001509F9">
              <w:t xml:space="preserve">CR.1.3.2 </w:t>
            </w:r>
          </w:p>
          <w:p w14:paraId="0928650A" w14:textId="77777777" w:rsidR="000B515A" w:rsidRPr="001509F9" w:rsidRDefault="000B515A" w:rsidP="000B515A">
            <w:r w:rsidRPr="001509F9">
              <w:t xml:space="preserve">Investigate personal interests and ideas using materials and tools </w:t>
            </w:r>
          </w:p>
          <w:p w14:paraId="6DB8F69D" w14:textId="77777777" w:rsidR="000B515A" w:rsidRPr="001509F9" w:rsidRDefault="000B515A" w:rsidP="000B515A">
            <w:r w:rsidRPr="001509F9">
              <w:t xml:space="preserve">(e.g., </w:t>
            </w:r>
            <w:r w:rsidRPr="00770D70">
              <w:rPr>
                <w:i/>
              </w:rPr>
              <w:t>traditional media</w:t>
            </w:r>
            <w:r w:rsidRPr="001509F9">
              <w:t xml:space="preserve">, </w:t>
            </w:r>
            <w:r w:rsidRPr="00573DB0">
              <w:rPr>
                <w:i/>
              </w:rPr>
              <w:t>new media</w:t>
            </w:r>
            <w:r w:rsidRPr="001509F9">
              <w:t>) resulting in art or design</w:t>
            </w:r>
          </w:p>
          <w:p w14:paraId="4AB5CD90" w14:textId="77777777" w:rsidR="000B515A" w:rsidRPr="001509F9" w:rsidRDefault="000B515A" w:rsidP="000B515A">
            <w:r w:rsidRPr="001509F9">
              <w:t xml:space="preserve">CR.2.3.1 </w:t>
            </w:r>
          </w:p>
          <w:p w14:paraId="3B9BE2A8" w14:textId="77777777" w:rsidR="000B515A" w:rsidRPr="001509F9" w:rsidRDefault="000B515A" w:rsidP="000B515A">
            <w:r w:rsidRPr="001509F9">
              <w:t xml:space="preserve">Create personally meaningful artwork through various media using grade-level appropriate </w:t>
            </w:r>
            <w:r w:rsidRPr="00C4250E">
              <w:rPr>
                <w:i/>
              </w:rPr>
              <w:t>elements of art</w:t>
            </w:r>
            <w:r w:rsidRPr="001509F9">
              <w:t xml:space="preserve"> and </w:t>
            </w:r>
            <w:r w:rsidRPr="00987A9A">
              <w:rPr>
                <w:i/>
              </w:rPr>
              <w:t>principles of design</w:t>
            </w:r>
          </w:p>
          <w:p w14:paraId="66531C99" w14:textId="77777777" w:rsidR="000B515A" w:rsidRPr="001509F9" w:rsidRDefault="000B515A" w:rsidP="000B515A">
            <w:pPr>
              <w:pStyle w:val="ListParagraph"/>
              <w:numPr>
                <w:ilvl w:val="0"/>
                <w:numId w:val="1"/>
              </w:numPr>
              <w:ind w:hanging="288"/>
            </w:pPr>
            <w:r w:rsidRPr="001509F9">
              <w:t>drawing</w:t>
            </w:r>
          </w:p>
          <w:p w14:paraId="1D7D040F" w14:textId="77777777" w:rsidR="000B515A" w:rsidRPr="001509F9" w:rsidRDefault="000B515A" w:rsidP="000B515A">
            <w:pPr>
              <w:pStyle w:val="ListParagraph"/>
              <w:numPr>
                <w:ilvl w:val="0"/>
                <w:numId w:val="1"/>
              </w:numPr>
              <w:ind w:hanging="288"/>
            </w:pPr>
            <w:r w:rsidRPr="001509F9">
              <w:t>painting</w:t>
            </w:r>
          </w:p>
          <w:p w14:paraId="60116B32" w14:textId="77777777" w:rsidR="000B515A" w:rsidRPr="001509F9" w:rsidRDefault="000B515A" w:rsidP="000B515A">
            <w:pPr>
              <w:pStyle w:val="ListParagraph"/>
              <w:numPr>
                <w:ilvl w:val="0"/>
                <w:numId w:val="1"/>
              </w:numPr>
              <w:ind w:hanging="288"/>
            </w:pPr>
            <w:r w:rsidRPr="001509F9">
              <w:t>sculpture</w:t>
            </w:r>
          </w:p>
          <w:p w14:paraId="174A3C67" w14:textId="77777777" w:rsidR="000B515A" w:rsidRPr="001509F9" w:rsidRDefault="000B515A" w:rsidP="000B515A">
            <w:pPr>
              <w:pStyle w:val="ListParagraph"/>
              <w:numPr>
                <w:ilvl w:val="0"/>
                <w:numId w:val="1"/>
              </w:numPr>
              <w:ind w:hanging="288"/>
            </w:pPr>
            <w:r w:rsidRPr="001509F9">
              <w:t>printmaking</w:t>
            </w:r>
          </w:p>
          <w:p w14:paraId="7C4241C9" w14:textId="77777777" w:rsidR="000B515A" w:rsidRDefault="000B515A" w:rsidP="000B515A">
            <w:pPr>
              <w:rPr>
                <w:i/>
              </w:rPr>
            </w:pPr>
            <w:r w:rsidRPr="00840C8E">
              <w:rPr>
                <w:i/>
              </w:rPr>
              <w:t>mixed media</w:t>
            </w:r>
          </w:p>
          <w:p w14:paraId="78E6B448" w14:textId="77777777" w:rsidR="000B515A" w:rsidRPr="001509F9" w:rsidRDefault="000B515A" w:rsidP="000B515A">
            <w:r w:rsidRPr="001509F9">
              <w:t xml:space="preserve">CR.2.3.2 </w:t>
            </w:r>
          </w:p>
          <w:p w14:paraId="459F25E4" w14:textId="77777777" w:rsidR="000B515A" w:rsidRPr="001509F9" w:rsidRDefault="000B515A" w:rsidP="000B515A">
            <w:r>
              <w:t>Examine</w:t>
            </w:r>
            <w:r w:rsidRPr="001509F9">
              <w:t xml:space="preserve">, with guidance, safe and responsible use of </w:t>
            </w:r>
            <w:r w:rsidRPr="00592BA1">
              <w:rPr>
                <w:i/>
              </w:rPr>
              <w:t>traditional</w:t>
            </w:r>
            <w:r w:rsidRPr="001509F9">
              <w:t xml:space="preserve"> and/or </w:t>
            </w:r>
            <w:r w:rsidRPr="00592BA1">
              <w:rPr>
                <w:i/>
              </w:rPr>
              <w:t>new media</w:t>
            </w:r>
            <w:r w:rsidRPr="001509F9">
              <w:t xml:space="preserve"> and tools </w:t>
            </w:r>
          </w:p>
          <w:p w14:paraId="057D7FDC" w14:textId="77777777" w:rsidR="000B515A" w:rsidRPr="00435EF1" w:rsidRDefault="000B515A" w:rsidP="000B515A">
            <w:pPr>
              <w:pStyle w:val="ListParagraph"/>
              <w:numPr>
                <w:ilvl w:val="0"/>
                <w:numId w:val="2"/>
              </w:numPr>
              <w:ind w:hanging="180"/>
              <w:rPr>
                <w:i/>
              </w:rPr>
            </w:pPr>
            <w:r w:rsidRPr="00435EF1">
              <w:rPr>
                <w:i/>
              </w:rPr>
              <w:t>conservation</w:t>
            </w:r>
          </w:p>
          <w:p w14:paraId="3A9EE135" w14:textId="77777777" w:rsidR="000B515A" w:rsidRDefault="000B515A" w:rsidP="000B515A">
            <w:pPr>
              <w:pStyle w:val="ListParagraph"/>
              <w:numPr>
                <w:ilvl w:val="0"/>
                <w:numId w:val="2"/>
              </w:numPr>
              <w:ind w:hanging="180"/>
              <w:rPr>
                <w:i/>
              </w:rPr>
            </w:pPr>
            <w:r w:rsidRPr="00987A9A">
              <w:rPr>
                <w:i/>
              </w:rPr>
              <w:t xml:space="preserve">norms </w:t>
            </w:r>
          </w:p>
          <w:p w14:paraId="6D8B8AF3" w14:textId="77777777" w:rsidR="000B515A" w:rsidRDefault="000B515A" w:rsidP="000B515A">
            <w:pPr>
              <w:rPr>
                <w:i/>
              </w:rPr>
            </w:pPr>
            <w:r>
              <w:rPr>
                <w:i/>
              </w:rPr>
              <w:t>craftsmanship</w:t>
            </w:r>
          </w:p>
          <w:p w14:paraId="1D5E770D" w14:textId="77777777" w:rsidR="000B515A" w:rsidRPr="001509F9" w:rsidRDefault="000B515A" w:rsidP="000B515A">
            <w:r w:rsidRPr="001509F9">
              <w:t xml:space="preserve">CR.3.3.1 </w:t>
            </w:r>
          </w:p>
          <w:p w14:paraId="4C0A016B" w14:textId="77777777" w:rsidR="000B515A" w:rsidRPr="001509F9" w:rsidRDefault="000B515A" w:rsidP="000B515A">
            <w:r w:rsidRPr="001509F9">
              <w:t xml:space="preserve">Revise </w:t>
            </w:r>
            <w:r>
              <w:t xml:space="preserve">personal </w:t>
            </w:r>
            <w:r w:rsidRPr="001509F9">
              <w:t xml:space="preserve">artwork based on insights gained through peer discussion </w:t>
            </w:r>
          </w:p>
          <w:p w14:paraId="001D38A6" w14:textId="77777777" w:rsidR="000B515A" w:rsidRDefault="000B515A" w:rsidP="000B515A">
            <w:r>
              <w:t>R.7.3.2</w:t>
            </w:r>
          </w:p>
          <w:p w14:paraId="7C12D885" w14:textId="77777777" w:rsidR="000B515A" w:rsidRPr="00B17A44" w:rsidRDefault="000B515A" w:rsidP="000B515A">
            <w:r>
              <w:t>Identify the message</w:t>
            </w:r>
            <w:r w:rsidRPr="00B17A44">
              <w:t xml:space="preserve"> </w:t>
            </w:r>
            <w:r>
              <w:t>communicated by a visual image</w:t>
            </w:r>
            <w:r w:rsidRPr="00B17A44">
              <w:t xml:space="preserve"> </w:t>
            </w:r>
          </w:p>
          <w:p w14:paraId="7A096A90" w14:textId="77777777" w:rsidR="000B515A" w:rsidRPr="00B17A44" w:rsidRDefault="000B515A" w:rsidP="000B515A">
            <w:r w:rsidRPr="00B17A44">
              <w:t>(e.g., poster art, art prints, graffiti, advertisements)</w:t>
            </w:r>
          </w:p>
          <w:p w14:paraId="3B323BF5" w14:textId="77777777" w:rsidR="000B515A" w:rsidRPr="001509F9" w:rsidRDefault="000B515A" w:rsidP="000B515A">
            <w:r w:rsidRPr="001509F9">
              <w:t xml:space="preserve">R.8.3.1 </w:t>
            </w:r>
          </w:p>
          <w:p w14:paraId="1132ED57" w14:textId="77777777" w:rsidR="000B515A" w:rsidRPr="001509F9" w:rsidRDefault="000B515A" w:rsidP="000B515A">
            <w:r w:rsidRPr="001509F9">
              <w:t>Interpret art by considering a variety of components</w:t>
            </w:r>
          </w:p>
          <w:p w14:paraId="69C7D315" w14:textId="77777777" w:rsidR="000B515A" w:rsidRPr="001509F9" w:rsidRDefault="000B515A" w:rsidP="000B515A">
            <w:pPr>
              <w:pStyle w:val="ListParagraph"/>
              <w:numPr>
                <w:ilvl w:val="0"/>
                <w:numId w:val="3"/>
              </w:numPr>
              <w:ind w:hanging="262"/>
            </w:pPr>
            <w:r>
              <w:t>subject matter</w:t>
            </w:r>
          </w:p>
          <w:p w14:paraId="31F9BA7A" w14:textId="77777777" w:rsidR="000B515A" w:rsidRPr="001509F9" w:rsidRDefault="000B515A" w:rsidP="000B515A">
            <w:pPr>
              <w:pStyle w:val="ListParagraph"/>
              <w:numPr>
                <w:ilvl w:val="0"/>
                <w:numId w:val="3"/>
              </w:numPr>
              <w:ind w:hanging="262"/>
            </w:pPr>
            <w:r>
              <w:t>form</w:t>
            </w:r>
          </w:p>
          <w:p w14:paraId="547398BC" w14:textId="77777777" w:rsidR="000B515A" w:rsidRPr="001509F9" w:rsidRDefault="000B515A" w:rsidP="000B515A">
            <w:pPr>
              <w:pStyle w:val="ListParagraph"/>
              <w:numPr>
                <w:ilvl w:val="0"/>
                <w:numId w:val="3"/>
              </w:numPr>
              <w:ind w:hanging="262"/>
            </w:pPr>
            <w:r>
              <w:t>mood</w:t>
            </w:r>
          </w:p>
          <w:p w14:paraId="71B749E6" w14:textId="77777777" w:rsidR="000B515A" w:rsidRPr="001509F9" w:rsidRDefault="000B515A" w:rsidP="000B515A">
            <w:pPr>
              <w:pStyle w:val="ListParagraph"/>
              <w:numPr>
                <w:ilvl w:val="0"/>
                <w:numId w:val="3"/>
              </w:numPr>
              <w:ind w:hanging="262"/>
            </w:pPr>
            <w:r w:rsidRPr="00B174FE">
              <w:rPr>
                <w:i/>
              </w:rPr>
              <w:t>traditional</w:t>
            </w:r>
            <w:r w:rsidRPr="001509F9">
              <w:t xml:space="preserve"> and/or </w:t>
            </w:r>
            <w:r w:rsidRPr="00B174FE">
              <w:rPr>
                <w:i/>
              </w:rPr>
              <w:t>new media</w:t>
            </w:r>
          </w:p>
          <w:p w14:paraId="17F5D9FE" w14:textId="77777777" w:rsidR="000B515A" w:rsidRPr="001509F9" w:rsidRDefault="000B515A" w:rsidP="000B515A">
            <w:r w:rsidRPr="001509F9">
              <w:t xml:space="preserve">R.9.3.1 </w:t>
            </w:r>
          </w:p>
          <w:p w14:paraId="7DA15ECE" w14:textId="4DB89D18" w:rsidR="000B515A" w:rsidRPr="001518D3" w:rsidRDefault="000B515A" w:rsidP="000B515A">
            <w:r w:rsidRPr="001509F9">
              <w:t>Evaluate an artwork based on teacher-provided criteria</w:t>
            </w:r>
          </w:p>
        </w:tc>
      </w:tr>
    </w:tbl>
    <w:p w14:paraId="6564E00D" w14:textId="77777777"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059D"/>
    <w:multiLevelType w:val="hybridMultilevel"/>
    <w:tmpl w:val="7E04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0E4282"/>
    <w:multiLevelType w:val="hybridMultilevel"/>
    <w:tmpl w:val="9A96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E53B3A"/>
    <w:multiLevelType w:val="hybridMultilevel"/>
    <w:tmpl w:val="9494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0B515A"/>
    <w:rsid w:val="001518D3"/>
    <w:rsid w:val="00267411"/>
    <w:rsid w:val="0046421D"/>
    <w:rsid w:val="005D00EF"/>
    <w:rsid w:val="006C0ECD"/>
    <w:rsid w:val="006C3082"/>
    <w:rsid w:val="006F29C8"/>
    <w:rsid w:val="00793918"/>
    <w:rsid w:val="008F2B71"/>
    <w:rsid w:val="00933990"/>
    <w:rsid w:val="009D7A38"/>
    <w:rsid w:val="00A50B34"/>
    <w:rsid w:val="00A66819"/>
    <w:rsid w:val="00A751EE"/>
    <w:rsid w:val="00AC692E"/>
    <w:rsid w:val="00CF6456"/>
    <w:rsid w:val="00D652DB"/>
    <w:rsid w:val="00E304DD"/>
    <w:rsid w:val="00FB16DE"/>
    <w:rsid w:val="00FB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0B515A"/>
    <w:pPr>
      <w:spacing w:after="0" w:line="240" w:lineRule="auto"/>
      <w:ind w:left="720"/>
      <w:contextualSpacing/>
    </w:pPr>
    <w:rPr>
      <w:rFonts w:ascii="Arial" w:eastAsia="Times New Roman"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0B515A"/>
    <w:pPr>
      <w:spacing w:after="0" w:line="240" w:lineRule="auto"/>
      <w:ind w:left="720"/>
      <w:contextualSpacing/>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6D3D-54F5-46A5-8E9D-BDE771B4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Amber Lemser</cp:lastModifiedBy>
  <cp:revision>3</cp:revision>
  <dcterms:created xsi:type="dcterms:W3CDTF">2016-10-24T12:45:00Z</dcterms:created>
  <dcterms:modified xsi:type="dcterms:W3CDTF">2016-10-24T12:48:00Z</dcterms:modified>
</cp:coreProperties>
</file>